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FFE" w:rsidRPr="000E57D1" w:rsidRDefault="00C94FFE" w:rsidP="00DA1D69">
      <w:pPr>
        <w:jc w:val="both"/>
        <w:rPr>
          <w:rFonts w:ascii="Corbel" w:hAnsi="Corbel"/>
          <w:b/>
          <w:color w:val="C00000"/>
          <w:sz w:val="20"/>
        </w:rPr>
      </w:pPr>
    </w:p>
    <w:p w:rsidR="00242C6A" w:rsidRPr="000E57D1" w:rsidRDefault="00C94FFE" w:rsidP="00DA1D69">
      <w:pPr>
        <w:jc w:val="both"/>
        <w:rPr>
          <w:rFonts w:ascii="Corbel" w:hAnsi="Corbel"/>
          <w:sz w:val="20"/>
        </w:rPr>
      </w:pPr>
      <w:r w:rsidRPr="000E57D1">
        <w:rPr>
          <w:rFonts w:ascii="Corbel" w:hAnsi="Corbel"/>
          <w:noProof/>
          <w:sz w:val="20"/>
          <w:lang w:eastAsia="nl-BE"/>
        </w:rPr>
        <w:drawing>
          <wp:anchor distT="0" distB="0" distL="114300" distR="114300" simplePos="0" relativeHeight="251662336" behindDoc="1" locked="0" layoutInCell="1" allowOverlap="1" wp14:anchorId="49AFB4C9" wp14:editId="74B74D1F">
            <wp:simplePos x="0" y="0"/>
            <wp:positionH relativeFrom="margin">
              <wp:align>left</wp:align>
            </wp:positionH>
            <wp:positionV relativeFrom="paragraph">
              <wp:posOffset>8255</wp:posOffset>
            </wp:positionV>
            <wp:extent cx="828675" cy="699770"/>
            <wp:effectExtent l="0" t="0" r="9525" b="5080"/>
            <wp:wrapTight wrapText="bothSides">
              <wp:wrapPolygon edited="0">
                <wp:start x="0" y="0"/>
                <wp:lineTo x="0" y="21169"/>
                <wp:lineTo x="21352" y="21169"/>
                <wp:lineTo x="2135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imac FC w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699770"/>
                    </a:xfrm>
                    <a:prstGeom prst="rect">
                      <a:avLst/>
                    </a:prstGeom>
                  </pic:spPr>
                </pic:pic>
              </a:graphicData>
            </a:graphic>
            <wp14:sizeRelH relativeFrom="page">
              <wp14:pctWidth>0</wp14:pctWidth>
            </wp14:sizeRelH>
            <wp14:sizeRelV relativeFrom="page">
              <wp14:pctHeight>0</wp14:pctHeight>
            </wp14:sizeRelV>
          </wp:anchor>
        </w:drawing>
      </w:r>
      <w:r w:rsidRPr="000E57D1">
        <w:rPr>
          <w:rFonts w:ascii="Corbel" w:hAnsi="Corbel"/>
          <w:b/>
          <w:color w:val="C00000"/>
          <w:sz w:val="20"/>
        </w:rPr>
        <w:t xml:space="preserve"> S</w:t>
      </w:r>
      <w:r w:rsidR="00DA1D69" w:rsidRPr="000E57D1">
        <w:rPr>
          <w:rFonts w:ascii="Corbel" w:hAnsi="Corbel"/>
          <w:b/>
          <w:color w:val="C00000"/>
          <w:sz w:val="20"/>
        </w:rPr>
        <w:t xml:space="preserve">IMAC ICT </w:t>
      </w:r>
      <w:r w:rsidR="00DA1D69" w:rsidRPr="000E57D1">
        <w:rPr>
          <w:rFonts w:ascii="Corbel" w:hAnsi="Corbel"/>
          <w:sz w:val="20"/>
        </w:rPr>
        <w:t xml:space="preserve">is een speler op de Belgische ICT-markt met een focus op 3 domeinen: Integration, Cabling &amp; Infrastructure en </w:t>
      </w:r>
      <w:r w:rsidR="00883369">
        <w:rPr>
          <w:rFonts w:ascii="Corbel" w:hAnsi="Corbel"/>
          <w:sz w:val="20"/>
        </w:rPr>
        <w:t xml:space="preserve">Business Monitoring Solutions. </w:t>
      </w:r>
      <w:r w:rsidR="00DA1D69" w:rsidRPr="000E57D1">
        <w:rPr>
          <w:rFonts w:ascii="Corbel" w:hAnsi="Corbel"/>
          <w:sz w:val="20"/>
        </w:rPr>
        <w:t xml:space="preserve">Onze 150 medewerkers zijn gevestigd in onze kantoren te Kortenberg.  </w:t>
      </w:r>
    </w:p>
    <w:p w:rsidR="00DA1D69" w:rsidRPr="000E57D1" w:rsidRDefault="00B81CD4" w:rsidP="00DA1D69">
      <w:pPr>
        <w:jc w:val="both"/>
        <w:rPr>
          <w:rFonts w:ascii="Corbel" w:hAnsi="Corbel"/>
          <w:sz w:val="20"/>
        </w:rPr>
      </w:pPr>
      <w:r w:rsidRPr="000E57D1">
        <w:rPr>
          <w:rFonts w:ascii="Corbel" w:hAnsi="Corbel"/>
          <w:b/>
          <w:color w:val="C00000"/>
          <w:sz w:val="20"/>
        </w:rPr>
        <w:t>Waarom kiezen voor een stage bij SIMAC?</w:t>
      </w:r>
      <w:r w:rsidRPr="000E57D1">
        <w:rPr>
          <w:rFonts w:ascii="Corbel" w:hAnsi="Corbel"/>
          <w:color w:val="C00000"/>
          <w:sz w:val="20"/>
        </w:rPr>
        <w:t xml:space="preserve"> </w:t>
      </w:r>
      <w:r w:rsidRPr="000E57D1">
        <w:rPr>
          <w:rFonts w:ascii="Corbel" w:hAnsi="Corbel"/>
          <w:sz w:val="20"/>
        </w:rPr>
        <w:t xml:space="preserve">Door onze grootte zijn we ideaal om binnen het afgelijnde kader van je stage toch in aanraking te kunnen komen met verschillende afdelingen en de werking van een IT organisatie te leren kennen. Je kan op informele wijze leren hoe onze sales afdeling samenwerkt met onze pre-sales afdeling. Hoe projecten vorm krijgen door onze engineers, en hoe onze helpdesk instaat voor de afgesproken dienstverlening met onze klanten. </w:t>
      </w:r>
    </w:p>
    <w:p w:rsidR="00B81CD4" w:rsidRPr="000E57D1" w:rsidRDefault="00B81CD4" w:rsidP="00DA1D69">
      <w:pPr>
        <w:jc w:val="both"/>
        <w:rPr>
          <w:rFonts w:ascii="Corbel" w:hAnsi="Corbel"/>
          <w:sz w:val="20"/>
        </w:rPr>
      </w:pPr>
    </w:p>
    <w:p w:rsidR="00B81CD4" w:rsidRPr="000E57D1" w:rsidRDefault="00D13E93" w:rsidP="000E57D1">
      <w:pPr>
        <w:rPr>
          <w:rFonts w:ascii="Corbel" w:hAnsi="Corbel"/>
          <w:b/>
          <w:color w:val="C00000"/>
          <w:sz w:val="20"/>
        </w:rPr>
      </w:pPr>
      <w:r w:rsidRPr="000E57D1">
        <w:rPr>
          <w:rFonts w:ascii="Corbel" w:hAnsi="Corbel"/>
          <w:noProof/>
          <w:lang w:eastAsia="nl-BE"/>
        </w:rPr>
        <mc:AlternateContent>
          <mc:Choice Requires="wps">
            <w:drawing>
              <wp:anchor distT="45720" distB="45720" distL="114300" distR="114300" simplePos="0" relativeHeight="251661312" behindDoc="0" locked="0" layoutInCell="1" allowOverlap="1" wp14:anchorId="75840826" wp14:editId="65398806">
                <wp:simplePos x="0" y="0"/>
                <wp:positionH relativeFrom="margin">
                  <wp:posOffset>-8255</wp:posOffset>
                </wp:positionH>
                <wp:positionV relativeFrom="paragraph">
                  <wp:posOffset>1921510</wp:posOffset>
                </wp:positionV>
                <wp:extent cx="5743575" cy="29337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933700"/>
                        </a:xfrm>
                        <a:prstGeom prst="rect">
                          <a:avLst/>
                        </a:prstGeom>
                        <a:solidFill>
                          <a:srgbClr val="FFFFFF"/>
                        </a:solidFill>
                        <a:ln w="9525">
                          <a:solidFill>
                            <a:srgbClr val="000000"/>
                          </a:solidFill>
                          <a:miter lim="800000"/>
                          <a:headEnd/>
                          <a:tailEnd/>
                        </a:ln>
                      </wps:spPr>
                      <wps:txbx>
                        <w:txbxContent>
                          <w:p w:rsidR="000E57D1" w:rsidRPr="000E57D1" w:rsidRDefault="000E57D1" w:rsidP="000E57D1">
                            <w:pPr>
                              <w:rPr>
                                <w:rFonts w:ascii="Corbel" w:hAnsi="Corbel"/>
                                <w:color w:val="000000"/>
                                <w:szCs w:val="20"/>
                              </w:rPr>
                            </w:pPr>
                            <w:r w:rsidRPr="000E57D1">
                              <w:rPr>
                                <w:rFonts w:ascii="Corbel" w:hAnsi="Corbel"/>
                                <w:color w:val="000000"/>
                                <w:szCs w:val="20"/>
                              </w:rPr>
                              <w:t>Projecten die op de planning</w:t>
                            </w:r>
                            <w:r w:rsidR="0060536B">
                              <w:rPr>
                                <w:rFonts w:ascii="Corbel" w:hAnsi="Corbel"/>
                                <w:color w:val="000000"/>
                                <w:szCs w:val="20"/>
                              </w:rPr>
                              <w:t xml:space="preserve"> staan tijdens eerste helft 2019</w:t>
                            </w:r>
                            <w:r w:rsidRPr="000E57D1">
                              <w:rPr>
                                <w:rFonts w:ascii="Corbel" w:hAnsi="Corbel"/>
                                <w:color w:val="000000"/>
                                <w:szCs w:val="20"/>
                              </w:rPr>
                              <w:t>:</w:t>
                            </w:r>
                          </w:p>
                          <w:p w:rsidR="000E57D1" w:rsidRDefault="005E2B7F" w:rsidP="003E2A45">
                            <w:pPr>
                              <w:spacing w:after="0" w:line="240" w:lineRule="auto"/>
                              <w:rPr>
                                <w:rFonts w:ascii="Corbel" w:hAnsi="Corbel"/>
                                <w:color w:val="000000"/>
                                <w:szCs w:val="20"/>
                              </w:rPr>
                            </w:pPr>
                            <w:r>
                              <w:rPr>
                                <w:rFonts w:ascii="Corbel" w:hAnsi="Corbel"/>
                                <w:color w:val="000000"/>
                                <w:szCs w:val="20"/>
                              </w:rPr>
                              <w:t>Office 365 (M</w:t>
                            </w:r>
                            <w:r w:rsidR="00011C43">
                              <w:rPr>
                                <w:rFonts w:ascii="Corbel" w:hAnsi="Corbel"/>
                                <w:color w:val="000000"/>
                                <w:szCs w:val="20"/>
                              </w:rPr>
                              <w:t>ail)</w:t>
                            </w:r>
                            <w:r w:rsidR="003E2A45">
                              <w:rPr>
                                <w:rFonts w:ascii="Corbel" w:hAnsi="Corbel"/>
                                <w:color w:val="000000"/>
                                <w:szCs w:val="20"/>
                              </w:rPr>
                              <w:t xml:space="preserve">- </w:t>
                            </w:r>
                            <w:r w:rsidR="00011C43">
                              <w:rPr>
                                <w:rFonts w:ascii="Corbel" w:hAnsi="Corbel"/>
                                <w:color w:val="000000"/>
                                <w:szCs w:val="20"/>
                              </w:rPr>
                              <w:t>Microsoft Azure</w:t>
                            </w:r>
                            <w:r w:rsidR="00802EC8">
                              <w:rPr>
                                <w:rFonts w:ascii="Corbel" w:hAnsi="Corbel"/>
                                <w:color w:val="000000"/>
                                <w:szCs w:val="20"/>
                              </w:rPr>
                              <w:t>.</w:t>
                            </w:r>
                          </w:p>
                          <w:p w:rsidR="003E2A45" w:rsidRDefault="003E2A45" w:rsidP="003E2A45">
                            <w:pPr>
                              <w:spacing w:after="0" w:line="240" w:lineRule="auto"/>
                              <w:rPr>
                                <w:rFonts w:ascii="Corbel" w:hAnsi="Corbel"/>
                                <w:color w:val="000000"/>
                                <w:szCs w:val="20"/>
                              </w:rPr>
                            </w:pPr>
                          </w:p>
                          <w:p w:rsidR="003E2A45" w:rsidRPr="000B537D" w:rsidRDefault="00D13E93" w:rsidP="003E2A45">
                            <w:pPr>
                              <w:spacing w:after="0" w:line="240" w:lineRule="auto"/>
                              <w:rPr>
                                <w:rFonts w:ascii="Corbel" w:hAnsi="Corbel"/>
                                <w:color w:val="000000"/>
                                <w:szCs w:val="20"/>
                                <w:lang w:val="en-US"/>
                              </w:rPr>
                            </w:pPr>
                            <w:r>
                              <w:rPr>
                                <w:rFonts w:ascii="Corbel" w:hAnsi="Corbel"/>
                                <w:color w:val="000000"/>
                                <w:szCs w:val="20"/>
                              </w:rPr>
                              <w:t>Security Penetration Testion</w:t>
                            </w:r>
                            <w:r w:rsidR="000B537D">
                              <w:rPr>
                                <w:rFonts w:ascii="Corbel" w:hAnsi="Corbel"/>
                                <w:color w:val="000000"/>
                                <w:szCs w:val="20"/>
                              </w:rPr>
                              <w:t>.</w:t>
                            </w:r>
                            <w:bookmarkStart w:id="0" w:name="_GoBack"/>
                            <w:bookmarkEnd w:id="0"/>
                            <w:r>
                              <w:rPr>
                                <w:rFonts w:ascii="Corbel" w:hAnsi="Corbel"/>
                                <w:color w:val="000000"/>
                                <w:szCs w:val="20"/>
                              </w:rPr>
                              <w:t xml:space="preserve"> </w:t>
                            </w:r>
                          </w:p>
                          <w:p w:rsidR="00D13E93" w:rsidRPr="000B537D" w:rsidRDefault="00D13E93" w:rsidP="003E2A45">
                            <w:pPr>
                              <w:spacing w:after="0" w:line="240" w:lineRule="auto"/>
                              <w:rPr>
                                <w:rFonts w:ascii="Corbel" w:hAnsi="Corbel"/>
                                <w:color w:val="000000"/>
                                <w:szCs w:val="20"/>
                                <w:lang w:val="en-US"/>
                              </w:rPr>
                            </w:pPr>
                          </w:p>
                          <w:p w:rsidR="000E57D1" w:rsidRPr="000E57D1" w:rsidRDefault="000E57D1" w:rsidP="000E57D1">
                            <w:pPr>
                              <w:spacing w:after="0" w:line="240" w:lineRule="auto"/>
                              <w:rPr>
                                <w:rFonts w:ascii="Corbel" w:hAnsi="Corbel"/>
                                <w:color w:val="000000"/>
                                <w:szCs w:val="20"/>
                                <w:lang w:val="en-US"/>
                              </w:rPr>
                            </w:pPr>
                            <w:r w:rsidRPr="000E57D1">
                              <w:rPr>
                                <w:rFonts w:ascii="Corbel" w:hAnsi="Corbel"/>
                                <w:color w:val="000000"/>
                                <w:szCs w:val="20"/>
                                <w:lang w:val="en-US"/>
                              </w:rPr>
                              <w:t>Data management:</w:t>
                            </w:r>
                          </w:p>
                          <w:p w:rsidR="000E57D1" w:rsidRPr="000E57D1" w:rsidRDefault="000E57D1" w:rsidP="000E57D1">
                            <w:pPr>
                              <w:ind w:firstLine="708"/>
                              <w:rPr>
                                <w:rFonts w:ascii="Corbel" w:hAnsi="Corbel"/>
                                <w:color w:val="000000"/>
                                <w:szCs w:val="20"/>
                                <w:lang w:val="en-US"/>
                              </w:rPr>
                            </w:pPr>
                            <w:r w:rsidRPr="000E57D1">
                              <w:rPr>
                                <w:rFonts w:ascii="Corbel" w:hAnsi="Corbel"/>
                                <w:color w:val="000000"/>
                                <w:szCs w:val="20"/>
                                <w:lang w:val="en-US"/>
                              </w:rPr>
                              <w:t>Up-to-date brengen bestaande Sharepoint intranet omgeving</w:t>
                            </w:r>
                            <w:r w:rsidR="00802EC8">
                              <w:rPr>
                                <w:rFonts w:ascii="Corbel" w:hAnsi="Corbel"/>
                                <w:color w:val="000000"/>
                                <w:szCs w:val="20"/>
                                <w:lang w:val="en-US"/>
                              </w:rPr>
                              <w:t>.</w:t>
                            </w:r>
                          </w:p>
                          <w:p w:rsidR="000E57D1" w:rsidRPr="00704164" w:rsidRDefault="000E57D1" w:rsidP="000E57D1">
                            <w:pPr>
                              <w:spacing w:after="0" w:line="240" w:lineRule="auto"/>
                              <w:rPr>
                                <w:rFonts w:ascii="Corbel" w:hAnsi="Corbel"/>
                                <w:color w:val="000000"/>
                                <w:szCs w:val="20"/>
                              </w:rPr>
                            </w:pPr>
                            <w:r w:rsidRPr="00704164">
                              <w:rPr>
                                <w:rFonts w:ascii="Corbel" w:hAnsi="Corbel"/>
                                <w:color w:val="000000"/>
                                <w:szCs w:val="20"/>
                              </w:rPr>
                              <w:t>ISO 27001 project</w:t>
                            </w:r>
                          </w:p>
                          <w:p w:rsidR="000E57D1" w:rsidRPr="000E57D1" w:rsidRDefault="000E57D1" w:rsidP="000E57D1">
                            <w:pPr>
                              <w:ind w:firstLine="708"/>
                              <w:rPr>
                                <w:rFonts w:ascii="Corbel" w:hAnsi="Corbel"/>
                                <w:color w:val="000000"/>
                                <w:szCs w:val="20"/>
                              </w:rPr>
                            </w:pPr>
                            <w:r w:rsidRPr="000E57D1">
                              <w:rPr>
                                <w:rFonts w:ascii="Corbel" w:hAnsi="Corbel"/>
                                <w:color w:val="000000"/>
                                <w:szCs w:val="20"/>
                              </w:rPr>
                              <w:t>Meewerken aan voorbereidingen voor ISO 27001 certificatie</w:t>
                            </w:r>
                            <w:r w:rsidR="00802EC8">
                              <w:rPr>
                                <w:rFonts w:ascii="Corbel" w:hAnsi="Corbel"/>
                                <w:color w:val="000000"/>
                                <w:szCs w:val="20"/>
                              </w:rPr>
                              <w:t>.</w:t>
                            </w:r>
                          </w:p>
                          <w:p w:rsidR="000E57D1" w:rsidRPr="000E57D1" w:rsidRDefault="000E57D1" w:rsidP="000E57D1">
                            <w:pPr>
                              <w:spacing w:after="0" w:line="240" w:lineRule="auto"/>
                              <w:rPr>
                                <w:rFonts w:ascii="Corbel" w:hAnsi="Corbel"/>
                                <w:color w:val="000000"/>
                                <w:szCs w:val="20"/>
                              </w:rPr>
                            </w:pPr>
                            <w:r w:rsidRPr="000E57D1">
                              <w:rPr>
                                <w:rFonts w:ascii="Corbel" w:hAnsi="Corbel"/>
                                <w:color w:val="000000"/>
                                <w:szCs w:val="20"/>
                              </w:rPr>
                              <w:t>Security project:</w:t>
                            </w:r>
                          </w:p>
                          <w:p w:rsidR="000E57D1" w:rsidRPr="000E57D1" w:rsidRDefault="000E57D1" w:rsidP="000E57D1">
                            <w:pPr>
                              <w:ind w:firstLine="708"/>
                              <w:rPr>
                                <w:rFonts w:ascii="Corbel" w:hAnsi="Corbel"/>
                                <w:color w:val="000000"/>
                                <w:szCs w:val="20"/>
                              </w:rPr>
                            </w:pPr>
                            <w:r w:rsidRPr="000E57D1">
                              <w:rPr>
                                <w:rFonts w:ascii="Corbel" w:hAnsi="Corbel"/>
                                <w:color w:val="000000"/>
                                <w:szCs w:val="20"/>
                              </w:rPr>
                              <w:t>Studie naar conformiteit van Simac met nieuwe data privacy wetgeving</w:t>
                            </w:r>
                            <w:r w:rsidR="00011C43">
                              <w:rPr>
                                <w:rFonts w:ascii="Corbel" w:hAnsi="Corbel"/>
                                <w:color w:val="000000"/>
                                <w:szCs w:val="20"/>
                              </w:rPr>
                              <w:t xml:space="preserve"> (GDPR)</w:t>
                            </w:r>
                            <w:r w:rsidR="00802EC8">
                              <w:rPr>
                                <w:rFonts w:ascii="Corbel" w:hAnsi="Corbel"/>
                                <w:color w:val="000000"/>
                                <w:szCs w:val="20"/>
                              </w:rPr>
                              <w:t>.</w:t>
                            </w:r>
                          </w:p>
                          <w:p w:rsidR="000E57D1" w:rsidRPr="000E57D1" w:rsidRDefault="000E57D1" w:rsidP="000E57D1">
                            <w:pPr>
                              <w:spacing w:after="0" w:line="240" w:lineRule="auto"/>
                              <w:rPr>
                                <w:rFonts w:ascii="Corbel" w:hAnsi="Corbel"/>
                                <w:color w:val="000000"/>
                                <w:szCs w:val="20"/>
                              </w:rPr>
                            </w:pPr>
                            <w:r w:rsidRPr="000E57D1">
                              <w:rPr>
                                <w:rFonts w:ascii="Corbel" w:hAnsi="Corbel"/>
                                <w:color w:val="000000"/>
                                <w:szCs w:val="20"/>
                              </w:rPr>
                              <w:t>Cloud:</w:t>
                            </w:r>
                          </w:p>
                          <w:p w:rsidR="000E57D1" w:rsidRPr="000E57D1" w:rsidRDefault="000E57D1" w:rsidP="000E57D1">
                            <w:pPr>
                              <w:ind w:firstLine="708"/>
                              <w:rPr>
                                <w:rFonts w:ascii="Corbel" w:hAnsi="Corbel"/>
                                <w:color w:val="000000"/>
                                <w:szCs w:val="20"/>
                              </w:rPr>
                            </w:pPr>
                            <w:r w:rsidRPr="000E57D1">
                              <w:rPr>
                                <w:rFonts w:ascii="Corbel" w:hAnsi="Corbel"/>
                                <w:color w:val="000000"/>
                                <w:szCs w:val="20"/>
                              </w:rPr>
                              <w:t>Onderzoek naar Cloud oplossingen binnen Simac</w:t>
                            </w:r>
                            <w:r w:rsidR="00802EC8">
                              <w:rPr>
                                <w:rFonts w:ascii="Corbel" w:hAnsi="Corbel"/>
                                <w:color w:val="000000"/>
                                <w:szCs w:val="20"/>
                              </w:rPr>
                              <w:t>.</w:t>
                            </w:r>
                          </w:p>
                          <w:p w:rsidR="00B81CD4" w:rsidRPr="000E57D1" w:rsidRDefault="00B81CD4" w:rsidP="00C94FFE">
                            <w:pPr>
                              <w:rPr>
                                <w:rFonts w:ascii="Corbel" w:hAnsi="Corbel"/>
                              </w:rPr>
                            </w:pPr>
                          </w:p>
                          <w:p w:rsidR="00B81CD4" w:rsidRPr="000E57D1" w:rsidRDefault="00B81CD4" w:rsidP="00B81CD4">
                            <w:pPr>
                              <w:rPr>
                                <w:rFonts w:ascii="Corbel" w:hAnsi="Corbel"/>
                              </w:rPr>
                            </w:pPr>
                          </w:p>
                          <w:p w:rsidR="00B81CD4" w:rsidRPr="000E57D1" w:rsidRDefault="00B81CD4" w:rsidP="00B81CD4">
                            <w:pPr>
                              <w:rPr>
                                <w:rFonts w:ascii="Corbel" w:hAnsi="Corbe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840826" id="_x0000_t202" coordsize="21600,21600" o:spt="202" path="m,l,21600r21600,l21600,xe">
                <v:stroke joinstyle="miter"/>
                <v:path gradientshapeok="t" o:connecttype="rect"/>
              </v:shapetype>
              <v:shape id="Text Box 2" o:spid="_x0000_s1026" type="#_x0000_t202" style="position:absolute;margin-left:-.65pt;margin-top:151.3pt;width:452.25pt;height:23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">
                <v:textbox>
                  <w:txbxContent>
                    <w:p w:rsidR="000E57D1" w:rsidRPr="000E57D1" w:rsidRDefault="000E57D1" w:rsidP="000E57D1">
                      <w:pPr>
                        <w:rPr>
                          <w:rFonts w:ascii="Corbel" w:hAnsi="Corbel"/>
                          <w:color w:val="000000"/>
                          <w:szCs w:val="20"/>
                        </w:rPr>
                      </w:pPr>
                      <w:r w:rsidRPr="000E57D1">
                        <w:rPr>
                          <w:rFonts w:ascii="Corbel" w:hAnsi="Corbel"/>
                          <w:color w:val="000000"/>
                          <w:szCs w:val="20"/>
                        </w:rPr>
                        <w:t>Projecten die op de planning</w:t>
                      </w:r>
                      <w:r w:rsidR="0060536B">
                        <w:rPr>
                          <w:rFonts w:ascii="Corbel" w:hAnsi="Corbel"/>
                          <w:color w:val="000000"/>
                          <w:szCs w:val="20"/>
                        </w:rPr>
                        <w:t xml:space="preserve"> staan tijdens eerste helft 2019</w:t>
                      </w:r>
                      <w:r w:rsidRPr="000E57D1">
                        <w:rPr>
                          <w:rFonts w:ascii="Corbel" w:hAnsi="Corbel"/>
                          <w:color w:val="000000"/>
                          <w:szCs w:val="20"/>
                        </w:rPr>
                        <w:t>:</w:t>
                      </w:r>
                    </w:p>
                    <w:p w:rsidR="000E57D1" w:rsidRDefault="005E2B7F" w:rsidP="003E2A45">
                      <w:pPr>
                        <w:spacing w:after="0" w:line="240" w:lineRule="auto"/>
                        <w:rPr>
                          <w:rFonts w:ascii="Corbel" w:hAnsi="Corbel"/>
                          <w:color w:val="000000"/>
                          <w:szCs w:val="20"/>
                        </w:rPr>
                      </w:pPr>
                      <w:r>
                        <w:rPr>
                          <w:rFonts w:ascii="Corbel" w:hAnsi="Corbel"/>
                          <w:color w:val="000000"/>
                          <w:szCs w:val="20"/>
                        </w:rPr>
                        <w:t>Office 365 (M</w:t>
                      </w:r>
                      <w:r w:rsidR="00011C43">
                        <w:rPr>
                          <w:rFonts w:ascii="Corbel" w:hAnsi="Corbel"/>
                          <w:color w:val="000000"/>
                          <w:szCs w:val="20"/>
                        </w:rPr>
                        <w:t>ail)</w:t>
                      </w:r>
                      <w:r w:rsidR="003E2A45">
                        <w:rPr>
                          <w:rFonts w:ascii="Corbel" w:hAnsi="Corbel"/>
                          <w:color w:val="000000"/>
                          <w:szCs w:val="20"/>
                        </w:rPr>
                        <w:t xml:space="preserve">- </w:t>
                      </w:r>
                      <w:r w:rsidR="00011C43">
                        <w:rPr>
                          <w:rFonts w:ascii="Corbel" w:hAnsi="Corbel"/>
                          <w:color w:val="000000"/>
                          <w:szCs w:val="20"/>
                        </w:rPr>
                        <w:t>Microsoft Azure</w:t>
                      </w:r>
                      <w:r w:rsidR="00802EC8">
                        <w:rPr>
                          <w:rFonts w:ascii="Corbel" w:hAnsi="Corbel"/>
                          <w:color w:val="000000"/>
                          <w:szCs w:val="20"/>
                        </w:rPr>
                        <w:t>.</w:t>
                      </w:r>
                    </w:p>
                    <w:p w:rsidR="003E2A45" w:rsidRDefault="003E2A45" w:rsidP="003E2A45">
                      <w:pPr>
                        <w:spacing w:after="0" w:line="240" w:lineRule="auto"/>
                        <w:rPr>
                          <w:rFonts w:ascii="Corbel" w:hAnsi="Corbel"/>
                          <w:color w:val="000000"/>
                          <w:szCs w:val="20"/>
                        </w:rPr>
                      </w:pPr>
                    </w:p>
                    <w:p w:rsidR="003E2A45" w:rsidRPr="000B537D" w:rsidRDefault="00D13E93" w:rsidP="003E2A45">
                      <w:pPr>
                        <w:spacing w:after="0" w:line="240" w:lineRule="auto"/>
                        <w:rPr>
                          <w:rFonts w:ascii="Corbel" w:hAnsi="Corbel"/>
                          <w:color w:val="000000"/>
                          <w:szCs w:val="20"/>
                          <w:lang w:val="en-US"/>
                        </w:rPr>
                      </w:pPr>
                      <w:r>
                        <w:rPr>
                          <w:rFonts w:ascii="Corbel" w:hAnsi="Corbel"/>
                          <w:color w:val="000000"/>
                          <w:szCs w:val="20"/>
                        </w:rPr>
                        <w:t>Security Penetration Testion</w:t>
                      </w:r>
                      <w:r w:rsidR="000B537D">
                        <w:rPr>
                          <w:rFonts w:ascii="Corbel" w:hAnsi="Corbel"/>
                          <w:color w:val="000000"/>
                          <w:szCs w:val="20"/>
                        </w:rPr>
                        <w:t>.</w:t>
                      </w:r>
                      <w:bookmarkStart w:id="1" w:name="_GoBack"/>
                      <w:bookmarkEnd w:id="1"/>
                      <w:r>
                        <w:rPr>
                          <w:rFonts w:ascii="Corbel" w:hAnsi="Corbel"/>
                          <w:color w:val="000000"/>
                          <w:szCs w:val="20"/>
                        </w:rPr>
                        <w:t xml:space="preserve"> </w:t>
                      </w:r>
                    </w:p>
                    <w:p w:rsidR="00D13E93" w:rsidRPr="000B537D" w:rsidRDefault="00D13E93" w:rsidP="003E2A45">
                      <w:pPr>
                        <w:spacing w:after="0" w:line="240" w:lineRule="auto"/>
                        <w:rPr>
                          <w:rFonts w:ascii="Corbel" w:hAnsi="Corbel"/>
                          <w:color w:val="000000"/>
                          <w:szCs w:val="20"/>
                          <w:lang w:val="en-US"/>
                        </w:rPr>
                      </w:pPr>
                    </w:p>
                    <w:p w:rsidR="000E57D1" w:rsidRPr="000E57D1" w:rsidRDefault="000E57D1" w:rsidP="000E57D1">
                      <w:pPr>
                        <w:spacing w:after="0" w:line="240" w:lineRule="auto"/>
                        <w:rPr>
                          <w:rFonts w:ascii="Corbel" w:hAnsi="Corbel"/>
                          <w:color w:val="000000"/>
                          <w:szCs w:val="20"/>
                          <w:lang w:val="en-US"/>
                        </w:rPr>
                      </w:pPr>
                      <w:r w:rsidRPr="000E57D1">
                        <w:rPr>
                          <w:rFonts w:ascii="Corbel" w:hAnsi="Corbel"/>
                          <w:color w:val="000000"/>
                          <w:szCs w:val="20"/>
                          <w:lang w:val="en-US"/>
                        </w:rPr>
                        <w:t>Data management:</w:t>
                      </w:r>
                    </w:p>
                    <w:p w:rsidR="000E57D1" w:rsidRPr="000E57D1" w:rsidRDefault="000E57D1" w:rsidP="000E57D1">
                      <w:pPr>
                        <w:ind w:firstLine="708"/>
                        <w:rPr>
                          <w:rFonts w:ascii="Corbel" w:hAnsi="Corbel"/>
                          <w:color w:val="000000"/>
                          <w:szCs w:val="20"/>
                          <w:lang w:val="en-US"/>
                        </w:rPr>
                      </w:pPr>
                      <w:r w:rsidRPr="000E57D1">
                        <w:rPr>
                          <w:rFonts w:ascii="Corbel" w:hAnsi="Corbel"/>
                          <w:color w:val="000000"/>
                          <w:szCs w:val="20"/>
                          <w:lang w:val="en-US"/>
                        </w:rPr>
                        <w:t>Up-to-date brengen bestaande Sharepoint intranet omgeving</w:t>
                      </w:r>
                      <w:r w:rsidR="00802EC8">
                        <w:rPr>
                          <w:rFonts w:ascii="Corbel" w:hAnsi="Corbel"/>
                          <w:color w:val="000000"/>
                          <w:szCs w:val="20"/>
                          <w:lang w:val="en-US"/>
                        </w:rPr>
                        <w:t>.</w:t>
                      </w:r>
                    </w:p>
                    <w:p w:rsidR="000E57D1" w:rsidRPr="00704164" w:rsidRDefault="000E57D1" w:rsidP="000E57D1">
                      <w:pPr>
                        <w:spacing w:after="0" w:line="240" w:lineRule="auto"/>
                        <w:rPr>
                          <w:rFonts w:ascii="Corbel" w:hAnsi="Corbel"/>
                          <w:color w:val="000000"/>
                          <w:szCs w:val="20"/>
                        </w:rPr>
                      </w:pPr>
                      <w:r w:rsidRPr="00704164">
                        <w:rPr>
                          <w:rFonts w:ascii="Corbel" w:hAnsi="Corbel"/>
                          <w:color w:val="000000"/>
                          <w:szCs w:val="20"/>
                        </w:rPr>
                        <w:t>ISO 27001 project</w:t>
                      </w:r>
                    </w:p>
                    <w:p w:rsidR="000E57D1" w:rsidRPr="000E57D1" w:rsidRDefault="000E57D1" w:rsidP="000E57D1">
                      <w:pPr>
                        <w:ind w:firstLine="708"/>
                        <w:rPr>
                          <w:rFonts w:ascii="Corbel" w:hAnsi="Corbel"/>
                          <w:color w:val="000000"/>
                          <w:szCs w:val="20"/>
                        </w:rPr>
                      </w:pPr>
                      <w:r w:rsidRPr="000E57D1">
                        <w:rPr>
                          <w:rFonts w:ascii="Corbel" w:hAnsi="Corbel"/>
                          <w:color w:val="000000"/>
                          <w:szCs w:val="20"/>
                        </w:rPr>
                        <w:t>Meewerken aan voorbereidingen voor ISO 27001 certificatie</w:t>
                      </w:r>
                      <w:r w:rsidR="00802EC8">
                        <w:rPr>
                          <w:rFonts w:ascii="Corbel" w:hAnsi="Corbel"/>
                          <w:color w:val="000000"/>
                          <w:szCs w:val="20"/>
                        </w:rPr>
                        <w:t>.</w:t>
                      </w:r>
                    </w:p>
                    <w:p w:rsidR="000E57D1" w:rsidRPr="000E57D1" w:rsidRDefault="000E57D1" w:rsidP="000E57D1">
                      <w:pPr>
                        <w:spacing w:after="0" w:line="240" w:lineRule="auto"/>
                        <w:rPr>
                          <w:rFonts w:ascii="Corbel" w:hAnsi="Corbel"/>
                          <w:color w:val="000000"/>
                          <w:szCs w:val="20"/>
                        </w:rPr>
                      </w:pPr>
                      <w:r w:rsidRPr="000E57D1">
                        <w:rPr>
                          <w:rFonts w:ascii="Corbel" w:hAnsi="Corbel"/>
                          <w:color w:val="000000"/>
                          <w:szCs w:val="20"/>
                        </w:rPr>
                        <w:t>Security project:</w:t>
                      </w:r>
                    </w:p>
                    <w:p w:rsidR="000E57D1" w:rsidRPr="000E57D1" w:rsidRDefault="000E57D1" w:rsidP="000E57D1">
                      <w:pPr>
                        <w:ind w:firstLine="708"/>
                        <w:rPr>
                          <w:rFonts w:ascii="Corbel" w:hAnsi="Corbel"/>
                          <w:color w:val="000000"/>
                          <w:szCs w:val="20"/>
                        </w:rPr>
                      </w:pPr>
                      <w:r w:rsidRPr="000E57D1">
                        <w:rPr>
                          <w:rFonts w:ascii="Corbel" w:hAnsi="Corbel"/>
                          <w:color w:val="000000"/>
                          <w:szCs w:val="20"/>
                        </w:rPr>
                        <w:t>Studie naar conformiteit van Simac met nieuwe data privacy wetgeving</w:t>
                      </w:r>
                      <w:r w:rsidR="00011C43">
                        <w:rPr>
                          <w:rFonts w:ascii="Corbel" w:hAnsi="Corbel"/>
                          <w:color w:val="000000"/>
                          <w:szCs w:val="20"/>
                        </w:rPr>
                        <w:t xml:space="preserve"> (GDPR)</w:t>
                      </w:r>
                      <w:r w:rsidR="00802EC8">
                        <w:rPr>
                          <w:rFonts w:ascii="Corbel" w:hAnsi="Corbel"/>
                          <w:color w:val="000000"/>
                          <w:szCs w:val="20"/>
                        </w:rPr>
                        <w:t>.</w:t>
                      </w:r>
                    </w:p>
                    <w:p w:rsidR="000E57D1" w:rsidRPr="000E57D1" w:rsidRDefault="000E57D1" w:rsidP="000E57D1">
                      <w:pPr>
                        <w:spacing w:after="0" w:line="240" w:lineRule="auto"/>
                        <w:rPr>
                          <w:rFonts w:ascii="Corbel" w:hAnsi="Corbel"/>
                          <w:color w:val="000000"/>
                          <w:szCs w:val="20"/>
                        </w:rPr>
                      </w:pPr>
                      <w:r w:rsidRPr="000E57D1">
                        <w:rPr>
                          <w:rFonts w:ascii="Corbel" w:hAnsi="Corbel"/>
                          <w:color w:val="000000"/>
                          <w:szCs w:val="20"/>
                        </w:rPr>
                        <w:t>Cloud:</w:t>
                      </w:r>
                    </w:p>
                    <w:p w:rsidR="000E57D1" w:rsidRPr="000E57D1" w:rsidRDefault="000E57D1" w:rsidP="000E57D1">
                      <w:pPr>
                        <w:ind w:firstLine="708"/>
                        <w:rPr>
                          <w:rFonts w:ascii="Corbel" w:hAnsi="Corbel"/>
                          <w:color w:val="000000"/>
                          <w:szCs w:val="20"/>
                        </w:rPr>
                      </w:pPr>
                      <w:r w:rsidRPr="000E57D1">
                        <w:rPr>
                          <w:rFonts w:ascii="Corbel" w:hAnsi="Corbel"/>
                          <w:color w:val="000000"/>
                          <w:szCs w:val="20"/>
                        </w:rPr>
                        <w:t>Onderzoek naar Cloud oplossingen binnen Simac</w:t>
                      </w:r>
                      <w:r w:rsidR="00802EC8">
                        <w:rPr>
                          <w:rFonts w:ascii="Corbel" w:hAnsi="Corbel"/>
                          <w:color w:val="000000"/>
                          <w:szCs w:val="20"/>
                        </w:rPr>
                        <w:t>.</w:t>
                      </w:r>
                    </w:p>
                    <w:p w:rsidR="00B81CD4" w:rsidRPr="000E57D1" w:rsidRDefault="00B81CD4" w:rsidP="00C94FFE">
                      <w:pPr>
                        <w:rPr>
                          <w:rFonts w:ascii="Corbel" w:hAnsi="Corbel"/>
                        </w:rPr>
                      </w:pPr>
                    </w:p>
                    <w:p w:rsidR="00B81CD4" w:rsidRPr="000E57D1" w:rsidRDefault="00B81CD4" w:rsidP="00B81CD4">
                      <w:pPr>
                        <w:rPr>
                          <w:rFonts w:ascii="Corbel" w:hAnsi="Corbel"/>
                        </w:rPr>
                      </w:pPr>
                    </w:p>
                    <w:p w:rsidR="00B81CD4" w:rsidRPr="000E57D1" w:rsidRDefault="00B81CD4" w:rsidP="00B81CD4">
                      <w:pPr>
                        <w:rPr>
                          <w:rFonts w:ascii="Corbel" w:hAnsi="Corbel"/>
                        </w:rPr>
                      </w:pPr>
                    </w:p>
                  </w:txbxContent>
                </v:textbox>
                <w10:wrap type="square" anchorx="margin"/>
              </v:shape>
            </w:pict>
          </mc:Fallback>
        </mc:AlternateContent>
      </w:r>
      <w:r w:rsidR="000E57D1" w:rsidRPr="000E57D1">
        <w:rPr>
          <w:rFonts w:ascii="Corbel" w:hAnsi="Corbel"/>
          <w:noProof/>
          <w:lang w:eastAsia="nl-BE"/>
        </w:rPr>
        <mc:AlternateContent>
          <mc:Choice Requires="wps">
            <w:drawing>
              <wp:anchor distT="45720" distB="45720" distL="114300" distR="114300" simplePos="0" relativeHeight="251659264" behindDoc="0" locked="0" layoutInCell="1" allowOverlap="1" wp14:anchorId="018FAE86" wp14:editId="0027026E">
                <wp:simplePos x="0" y="0"/>
                <wp:positionH relativeFrom="margin">
                  <wp:align>right</wp:align>
                </wp:positionH>
                <wp:positionV relativeFrom="paragraph">
                  <wp:posOffset>494665</wp:posOffset>
                </wp:positionV>
                <wp:extent cx="5753100" cy="1162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162050"/>
                        </a:xfrm>
                        <a:prstGeom prst="rect">
                          <a:avLst/>
                        </a:prstGeom>
                        <a:solidFill>
                          <a:srgbClr val="FFFFFF"/>
                        </a:solidFill>
                        <a:ln w="9525">
                          <a:solidFill>
                            <a:srgbClr val="000000"/>
                          </a:solidFill>
                          <a:miter lim="800000"/>
                          <a:headEnd/>
                          <a:tailEnd/>
                        </a:ln>
                      </wps:spPr>
                      <wps:txbx>
                        <w:txbxContent>
                          <w:p w:rsidR="00B81CD4" w:rsidRPr="000E57D1" w:rsidRDefault="000E57D1" w:rsidP="00B81CD4">
                            <w:pPr>
                              <w:rPr>
                                <w:rFonts w:ascii="Corbel" w:hAnsi="Corbel"/>
                              </w:rPr>
                            </w:pPr>
                            <w:r w:rsidRPr="000E57D1">
                              <w:rPr>
                                <w:rFonts w:ascii="Corbel" w:hAnsi="Corbel"/>
                              </w:rPr>
                              <w:t>On</w:t>
                            </w:r>
                            <w:r w:rsidR="009545C9">
                              <w:rPr>
                                <w:rFonts w:ascii="Corbel" w:hAnsi="Corbel"/>
                              </w:rPr>
                              <w:t xml:space="preserve">s Internal IT departement telt 2 </w:t>
                            </w:r>
                            <w:r w:rsidRPr="000E57D1">
                              <w:rPr>
                                <w:rFonts w:ascii="Corbel" w:hAnsi="Corbel"/>
                              </w:rPr>
                              <w:t>werknemers die instaan voor het dagdagelijks beheer van ons netwerk, de toepassingen die hierop draaien, het conf</w:t>
                            </w:r>
                            <w:r w:rsidR="00802EC8">
                              <w:rPr>
                                <w:rFonts w:ascii="Corbel" w:hAnsi="Corbel"/>
                              </w:rPr>
                              <w:t>igureren van hardware, etc.</w:t>
                            </w:r>
                          </w:p>
                          <w:p w:rsidR="000E57D1" w:rsidRPr="000E57D1" w:rsidRDefault="000E57D1" w:rsidP="00B81CD4">
                            <w:pPr>
                              <w:rPr>
                                <w:rFonts w:ascii="Corbel" w:hAnsi="Corbel"/>
                              </w:rPr>
                            </w:pPr>
                            <w:r w:rsidRPr="000E57D1">
                              <w:rPr>
                                <w:rFonts w:ascii="Corbel" w:hAnsi="Corbel"/>
                              </w:rPr>
                              <w:t xml:space="preserve">Je zal binnen dit team werken aan een specifiek project dat nader met je te bepalen valt, als ook bekeken wordt in het licht van de prioriteiten op dat moment. Daarnaast word je mee ingeschakeld in het reilen en zeilen van het departement.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8FAE86" id="_x0000_t202" coordsize="21600,21600" o:spt="202" path="m,l,21600r21600,l21600,xe">
                <v:stroke joinstyle="miter"/>
                <v:path gradientshapeok="t" o:connecttype="rect"/>
              </v:shapetype>
              <v:shape id="Text Box 2" o:spid="_x0000_s1026" type="#_x0000_t202" style="position:absolute;margin-left:401.8pt;margin-top:38.95pt;width:453pt;height:9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">
                <v:textbox>
                  <w:txbxContent>
                    <w:p w:rsidR="00B81CD4" w:rsidRPr="000E57D1" w:rsidRDefault="000E57D1" w:rsidP="00B81CD4">
                      <w:pPr>
                        <w:rPr>
                          <w:rFonts w:ascii="Corbel" w:hAnsi="Corbel"/>
                        </w:rPr>
                      </w:pPr>
                      <w:r w:rsidRPr="000E57D1">
                        <w:rPr>
                          <w:rFonts w:ascii="Corbel" w:hAnsi="Corbel"/>
                        </w:rPr>
                        <w:t>On</w:t>
                      </w:r>
                      <w:r w:rsidR="009545C9">
                        <w:rPr>
                          <w:rFonts w:ascii="Corbel" w:hAnsi="Corbel"/>
                        </w:rPr>
                        <w:t xml:space="preserve">s Internal IT departement telt 2 </w:t>
                      </w:r>
                      <w:r w:rsidRPr="000E57D1">
                        <w:rPr>
                          <w:rFonts w:ascii="Corbel" w:hAnsi="Corbel"/>
                        </w:rPr>
                        <w:t>werknemers die instaan voor het dagdagelijks beheer van ons netwerk, de toepassingen die hierop draaien, het conf</w:t>
                      </w:r>
                      <w:r w:rsidR="00802EC8">
                        <w:rPr>
                          <w:rFonts w:ascii="Corbel" w:hAnsi="Corbel"/>
                        </w:rPr>
                        <w:t>igureren van hardware, etc.</w:t>
                      </w:r>
                      <w:bookmarkStart w:id="1" w:name="_GoBack"/>
                      <w:bookmarkEnd w:id="1"/>
                    </w:p>
                    <w:p w:rsidR="000E57D1" w:rsidRPr="000E57D1" w:rsidRDefault="000E57D1" w:rsidP="00B81CD4">
                      <w:pPr>
                        <w:rPr>
                          <w:rFonts w:ascii="Corbel" w:hAnsi="Corbel"/>
                        </w:rPr>
                      </w:pPr>
                      <w:r w:rsidRPr="000E57D1">
                        <w:rPr>
                          <w:rFonts w:ascii="Corbel" w:hAnsi="Corbel"/>
                        </w:rPr>
                        <w:t xml:space="preserve">Je zal binnen dit team werken aan een specifiek project dat nader met je te bepalen valt, als ook bekeken wordt in het licht van de prioriteiten op dat moment. Daarnaast word je mee ingeschakeld in het reilen en zeilen van het departement. </w:t>
                      </w:r>
                    </w:p>
                  </w:txbxContent>
                </v:textbox>
                <w10:wrap type="square" anchorx="margin"/>
              </v:shape>
            </w:pict>
          </mc:Fallback>
        </mc:AlternateContent>
      </w:r>
      <w:r w:rsidR="000E57D1" w:rsidRPr="000E57D1">
        <w:rPr>
          <w:rFonts w:ascii="Corbel" w:hAnsi="Corbel"/>
          <w:b/>
          <w:color w:val="C00000"/>
        </w:rPr>
        <w:t>STAGEVOORSTEL BINNEN INTERNAL IT</w:t>
      </w:r>
      <w:r w:rsidR="000E57D1" w:rsidRPr="000E57D1">
        <w:rPr>
          <w:rFonts w:ascii="Corbel" w:hAnsi="Corbel"/>
          <w:b/>
          <w:color w:val="C00000"/>
          <w:sz w:val="20"/>
        </w:rPr>
        <w:br/>
      </w:r>
    </w:p>
    <w:p w:rsidR="000E57D1" w:rsidRDefault="000E57D1" w:rsidP="00DA1D69">
      <w:pPr>
        <w:jc w:val="both"/>
        <w:rPr>
          <w:rFonts w:ascii="Corbel" w:hAnsi="Corbel"/>
          <w:b/>
          <w:color w:val="C00000"/>
          <w:sz w:val="20"/>
        </w:rPr>
      </w:pPr>
    </w:p>
    <w:p w:rsidR="000E57D1" w:rsidRDefault="000E57D1" w:rsidP="00DA1D69">
      <w:pPr>
        <w:jc w:val="both"/>
        <w:rPr>
          <w:rFonts w:ascii="Corbel" w:hAnsi="Corbel"/>
          <w:b/>
          <w:color w:val="C00000"/>
          <w:sz w:val="20"/>
        </w:rPr>
      </w:pPr>
    </w:p>
    <w:p w:rsidR="00C94FFE" w:rsidRPr="000E57D1" w:rsidRDefault="00C94FFE" w:rsidP="00DA1D69">
      <w:pPr>
        <w:jc w:val="both"/>
        <w:rPr>
          <w:rFonts w:ascii="Corbel" w:hAnsi="Corbel"/>
          <w:b/>
          <w:color w:val="C00000"/>
        </w:rPr>
      </w:pPr>
      <w:r w:rsidRPr="000E57D1">
        <w:rPr>
          <w:rFonts w:ascii="Corbel" w:hAnsi="Corbel"/>
          <w:b/>
          <w:color w:val="C00000"/>
        </w:rPr>
        <w:t>Interesse?</w:t>
      </w:r>
    </w:p>
    <w:p w:rsidR="00B81CD4" w:rsidRPr="000E57D1" w:rsidRDefault="00C94FFE" w:rsidP="00DA1D69">
      <w:pPr>
        <w:jc w:val="both"/>
        <w:rPr>
          <w:rFonts w:ascii="Corbel" w:hAnsi="Corbel"/>
        </w:rPr>
      </w:pPr>
      <w:r w:rsidRPr="000E57D1">
        <w:rPr>
          <w:rFonts w:ascii="Corbel" w:hAnsi="Corbel"/>
        </w:rPr>
        <w:t xml:space="preserve">Stuur je C.V. en korte motivatie naar </w:t>
      </w:r>
      <w:hyperlink r:id="rId8" w:history="1">
        <w:r w:rsidR="00620BE5" w:rsidRPr="00FD7DE8">
          <w:rPr>
            <w:rStyle w:val="Hyperlink"/>
            <w:rFonts w:ascii="Corbel" w:hAnsi="Corbel"/>
          </w:rPr>
          <w:t>sarah.vanvreckem@simac.be</w:t>
        </w:r>
      </w:hyperlink>
      <w:r w:rsidR="000E57D1">
        <w:rPr>
          <w:rFonts w:ascii="Corbel" w:hAnsi="Corbel"/>
        </w:rPr>
        <w:t>, vermeld d</w:t>
      </w:r>
      <w:r w:rsidR="00620BE5">
        <w:rPr>
          <w:rFonts w:ascii="Corbel" w:hAnsi="Corbel"/>
        </w:rPr>
        <w:t xml:space="preserve">uidelijk de titel van de stage. </w:t>
      </w:r>
      <w:r w:rsidRPr="000E57D1">
        <w:rPr>
          <w:rFonts w:ascii="Corbel" w:hAnsi="Corbel"/>
        </w:rPr>
        <w:t>Wij nodigen je graag uit voor een kennismakend gesprek waar we de concrete details van de stage kunnen bespreken.</w:t>
      </w:r>
      <w:r w:rsidRPr="000E57D1">
        <w:rPr>
          <w:rFonts w:ascii="Corbel" w:hAnsi="Corbel"/>
        </w:rPr>
        <w:tab/>
      </w:r>
    </w:p>
    <w:sectPr w:rsidR="00B81CD4" w:rsidRPr="000E57D1" w:rsidSect="00C94FFE">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FFE" w:rsidRDefault="00C94FFE" w:rsidP="00C94FFE">
      <w:pPr>
        <w:spacing w:after="0" w:line="240" w:lineRule="auto"/>
      </w:pPr>
      <w:r>
        <w:separator/>
      </w:r>
    </w:p>
  </w:endnote>
  <w:endnote w:type="continuationSeparator" w:id="0">
    <w:p w:rsidR="00C94FFE" w:rsidRDefault="00C94FFE" w:rsidP="00C94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FFE" w:rsidRDefault="00C94FFE" w:rsidP="00C94FFE">
      <w:pPr>
        <w:spacing w:after="0" w:line="240" w:lineRule="auto"/>
      </w:pPr>
      <w:r>
        <w:separator/>
      </w:r>
    </w:p>
  </w:footnote>
  <w:footnote w:type="continuationSeparator" w:id="0">
    <w:p w:rsidR="00C94FFE" w:rsidRDefault="00C94FFE" w:rsidP="00C94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6CD9"/>
    <w:multiLevelType w:val="hybridMultilevel"/>
    <w:tmpl w:val="D5DA95B0"/>
    <w:lvl w:ilvl="0" w:tplc="2D00B13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177FAC"/>
    <w:multiLevelType w:val="hybridMultilevel"/>
    <w:tmpl w:val="E6EEE8E2"/>
    <w:lvl w:ilvl="0" w:tplc="28905F78">
      <w:numFmt w:val="bullet"/>
      <w:lvlText w:val="-"/>
      <w:lvlJc w:val="left"/>
      <w:pPr>
        <w:ind w:left="720" w:hanging="360"/>
      </w:pPr>
      <w:rPr>
        <w:rFonts w:ascii="Verdana" w:eastAsia="Calibri" w:hAnsi="Verdana"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D69"/>
    <w:rsid w:val="00011C43"/>
    <w:rsid w:val="000648C0"/>
    <w:rsid w:val="00094723"/>
    <w:rsid w:val="000B537D"/>
    <w:rsid w:val="000E57D1"/>
    <w:rsid w:val="00253100"/>
    <w:rsid w:val="002C7236"/>
    <w:rsid w:val="003E2A45"/>
    <w:rsid w:val="003F10F0"/>
    <w:rsid w:val="004E4F30"/>
    <w:rsid w:val="005E2B7F"/>
    <w:rsid w:val="0060536B"/>
    <w:rsid w:val="00620BE5"/>
    <w:rsid w:val="006276B7"/>
    <w:rsid w:val="00704164"/>
    <w:rsid w:val="00802EC8"/>
    <w:rsid w:val="00883369"/>
    <w:rsid w:val="008B73C0"/>
    <w:rsid w:val="009545C9"/>
    <w:rsid w:val="00B81CD4"/>
    <w:rsid w:val="00C94FFE"/>
    <w:rsid w:val="00D13E93"/>
    <w:rsid w:val="00DA1D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C34D50F"/>
  <w15:chartTrackingRefBased/>
  <w15:docId w15:val="{3C03E557-9A39-4306-96A3-F3F6BCC7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CD4"/>
    <w:pPr>
      <w:ind w:left="720"/>
      <w:contextualSpacing/>
    </w:pPr>
  </w:style>
  <w:style w:type="paragraph" w:styleId="Header">
    <w:name w:val="header"/>
    <w:basedOn w:val="Normal"/>
    <w:link w:val="HeaderChar"/>
    <w:uiPriority w:val="99"/>
    <w:unhideWhenUsed/>
    <w:rsid w:val="00C94FF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4FFE"/>
  </w:style>
  <w:style w:type="paragraph" w:styleId="Footer">
    <w:name w:val="footer"/>
    <w:basedOn w:val="Normal"/>
    <w:link w:val="FooterChar"/>
    <w:uiPriority w:val="99"/>
    <w:unhideWhenUsed/>
    <w:rsid w:val="00C94F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4FFE"/>
  </w:style>
  <w:style w:type="character" w:styleId="Hyperlink">
    <w:name w:val="Hyperlink"/>
    <w:basedOn w:val="DefaultParagraphFont"/>
    <w:uiPriority w:val="99"/>
    <w:unhideWhenUsed/>
    <w:rsid w:val="00C94FFE"/>
    <w:rPr>
      <w:color w:val="0563C1" w:themeColor="hyperlink"/>
      <w:u w:val="single"/>
    </w:rPr>
  </w:style>
  <w:style w:type="paragraph" w:styleId="BalloonText">
    <w:name w:val="Balloon Text"/>
    <w:basedOn w:val="Normal"/>
    <w:link w:val="BalloonTextChar"/>
    <w:uiPriority w:val="99"/>
    <w:semiHidden/>
    <w:unhideWhenUsed/>
    <w:rsid w:val="007041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1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3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vanvreckem@simac.b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154</Words>
  <Characters>852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Simac nv</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Ertryckx</dc:creator>
  <cp:keywords/>
  <dc:description/>
  <cp:lastModifiedBy>Sarah Van Vreckem</cp:lastModifiedBy>
  <cp:revision>18</cp:revision>
  <cp:lastPrinted>2016-10-03T08:33:00Z</cp:lastPrinted>
  <dcterms:created xsi:type="dcterms:W3CDTF">2016-09-30T11:23:00Z</dcterms:created>
  <dcterms:modified xsi:type="dcterms:W3CDTF">2018-09-21T12:46:00Z</dcterms:modified>
</cp:coreProperties>
</file>