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FE" w:rsidRPr="000E57D1" w:rsidRDefault="00C94FFE" w:rsidP="00DA1D69">
      <w:pPr>
        <w:jc w:val="both"/>
        <w:rPr>
          <w:rFonts w:ascii="Corbel" w:hAnsi="Corbel"/>
          <w:b/>
          <w:color w:val="C00000"/>
          <w:sz w:val="20"/>
        </w:rPr>
      </w:pPr>
    </w:p>
    <w:p w:rsidR="00242C6A" w:rsidRPr="000E57D1" w:rsidRDefault="00C94FFE" w:rsidP="00DA1D69">
      <w:pPr>
        <w:jc w:val="both"/>
        <w:rPr>
          <w:rFonts w:ascii="Corbel" w:hAnsi="Corbel"/>
          <w:sz w:val="20"/>
        </w:rPr>
      </w:pPr>
      <w:r w:rsidRPr="000E57D1">
        <w:rPr>
          <w:rFonts w:ascii="Corbel" w:hAnsi="Corbel"/>
          <w:noProof/>
          <w:sz w:val="20"/>
          <w:lang w:eastAsia="nl-BE"/>
        </w:rPr>
        <w:drawing>
          <wp:anchor distT="0" distB="0" distL="114300" distR="114300" simplePos="0" relativeHeight="251662336" behindDoc="1" locked="0" layoutInCell="1" allowOverlap="1" wp14:anchorId="49AFB4C9" wp14:editId="74B74D1F">
            <wp:simplePos x="0" y="0"/>
            <wp:positionH relativeFrom="margin">
              <wp:align>left</wp:align>
            </wp:positionH>
            <wp:positionV relativeFrom="paragraph">
              <wp:posOffset>8255</wp:posOffset>
            </wp:positionV>
            <wp:extent cx="828675" cy="699770"/>
            <wp:effectExtent l="0" t="0" r="9525" b="5080"/>
            <wp:wrapTight wrapText="bothSides">
              <wp:wrapPolygon edited="0">
                <wp:start x="0" y="0"/>
                <wp:lineTo x="0" y="21169"/>
                <wp:lineTo x="21352" y="21169"/>
                <wp:lineTo x="213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mac FC w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699770"/>
                    </a:xfrm>
                    <a:prstGeom prst="rect">
                      <a:avLst/>
                    </a:prstGeom>
                  </pic:spPr>
                </pic:pic>
              </a:graphicData>
            </a:graphic>
            <wp14:sizeRelH relativeFrom="page">
              <wp14:pctWidth>0</wp14:pctWidth>
            </wp14:sizeRelH>
            <wp14:sizeRelV relativeFrom="page">
              <wp14:pctHeight>0</wp14:pctHeight>
            </wp14:sizeRelV>
          </wp:anchor>
        </w:drawing>
      </w:r>
      <w:r w:rsidRPr="000E57D1">
        <w:rPr>
          <w:rFonts w:ascii="Corbel" w:hAnsi="Corbel"/>
          <w:b/>
          <w:color w:val="C00000"/>
          <w:sz w:val="20"/>
        </w:rPr>
        <w:t xml:space="preserve"> S</w:t>
      </w:r>
      <w:r w:rsidR="00DA1D69" w:rsidRPr="000E57D1">
        <w:rPr>
          <w:rFonts w:ascii="Corbel" w:hAnsi="Corbel"/>
          <w:b/>
          <w:color w:val="C00000"/>
          <w:sz w:val="20"/>
        </w:rPr>
        <w:t xml:space="preserve">IMAC ICT </w:t>
      </w:r>
      <w:r w:rsidR="00DA1D69" w:rsidRPr="000E57D1">
        <w:rPr>
          <w:rFonts w:ascii="Corbel" w:hAnsi="Corbel"/>
          <w:sz w:val="20"/>
        </w:rPr>
        <w:t xml:space="preserve">is een speler op de Belgische ICT-markt met een focus op 3 domeinen: Integration, Cabling &amp; Infrastructure en </w:t>
      </w:r>
      <w:r w:rsidR="00C45D94">
        <w:rPr>
          <w:rFonts w:ascii="Corbel" w:hAnsi="Corbel"/>
          <w:sz w:val="20"/>
        </w:rPr>
        <w:t xml:space="preserve">Business Monitoring Solutions. </w:t>
      </w:r>
      <w:r w:rsidR="00DA1D69" w:rsidRPr="000E57D1">
        <w:rPr>
          <w:rFonts w:ascii="Corbel" w:hAnsi="Corbel"/>
          <w:sz w:val="20"/>
        </w:rPr>
        <w:t xml:space="preserve">Onze 150 medewerkers zijn gevestigd in onze kantoren te Kortenberg.  </w:t>
      </w:r>
    </w:p>
    <w:p w:rsidR="00DA1D69" w:rsidRPr="000E57D1" w:rsidRDefault="00B81CD4" w:rsidP="00DA1D69">
      <w:pPr>
        <w:jc w:val="both"/>
        <w:rPr>
          <w:rFonts w:ascii="Corbel" w:hAnsi="Corbel"/>
          <w:sz w:val="20"/>
        </w:rPr>
      </w:pPr>
      <w:r w:rsidRPr="000E57D1">
        <w:rPr>
          <w:rFonts w:ascii="Corbel" w:hAnsi="Corbel"/>
          <w:b/>
          <w:color w:val="C00000"/>
          <w:sz w:val="20"/>
        </w:rPr>
        <w:t>Waarom kiezen voor een stage bij SIMAC?</w:t>
      </w:r>
      <w:r w:rsidRPr="000E57D1">
        <w:rPr>
          <w:rFonts w:ascii="Corbel" w:hAnsi="Corbel"/>
          <w:color w:val="C00000"/>
          <w:sz w:val="20"/>
        </w:rPr>
        <w:t xml:space="preserve"> </w:t>
      </w:r>
      <w:r w:rsidRPr="000E57D1">
        <w:rPr>
          <w:rFonts w:ascii="Corbel" w:hAnsi="Corbel"/>
          <w:sz w:val="20"/>
        </w:rPr>
        <w:t xml:space="preserve">Door onze grootte zijn we ideaal om binnen het afgelijnde kader van je stage toch in aanraking te kunnen komen met verschillende afdelingen en de werking van een IT organisatie te leren kennen. Je kan op informele wijze leren hoe onze sales afdeling samenwerkt met onze pre-sales afdeling. Hoe projecten vorm krijgen door onze engineers, en hoe onze helpdesk instaat voor de afgesproken dienstverlening met onze klanten. </w:t>
      </w:r>
    </w:p>
    <w:p w:rsidR="00B81CD4" w:rsidRPr="000E57D1" w:rsidRDefault="00B81CD4" w:rsidP="00DA1D69">
      <w:pPr>
        <w:jc w:val="both"/>
        <w:rPr>
          <w:rFonts w:ascii="Corbel" w:hAnsi="Corbel"/>
          <w:sz w:val="20"/>
        </w:rPr>
      </w:pPr>
    </w:p>
    <w:p w:rsidR="00B81CD4" w:rsidRPr="005B7C5B" w:rsidRDefault="009A4BF3" w:rsidP="000E57D1">
      <w:pPr>
        <w:rPr>
          <w:rFonts w:ascii="Corbel" w:hAnsi="Corbel"/>
          <w:b/>
          <w:color w:val="C00000"/>
          <w:sz w:val="20"/>
        </w:rPr>
      </w:pPr>
      <w:r w:rsidRPr="000E57D1">
        <w:rPr>
          <w:rFonts w:ascii="Corbel" w:hAnsi="Corbel"/>
          <w:noProof/>
          <w:lang w:eastAsia="nl-BE"/>
        </w:rPr>
        <mc:AlternateContent>
          <mc:Choice Requires="wps">
            <w:drawing>
              <wp:anchor distT="45720" distB="45720" distL="114300" distR="114300" simplePos="0" relativeHeight="251659264" behindDoc="0" locked="0" layoutInCell="1" allowOverlap="1" wp14:anchorId="64C943F6" wp14:editId="184126EF">
                <wp:simplePos x="0" y="0"/>
                <wp:positionH relativeFrom="margin">
                  <wp:posOffset>-13970</wp:posOffset>
                </wp:positionH>
                <wp:positionV relativeFrom="paragraph">
                  <wp:posOffset>380365</wp:posOffset>
                </wp:positionV>
                <wp:extent cx="5248275" cy="5762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762625"/>
                        </a:xfrm>
                        <a:prstGeom prst="rect">
                          <a:avLst/>
                        </a:prstGeom>
                        <a:solidFill>
                          <a:srgbClr val="FFFFFF"/>
                        </a:solidFill>
                        <a:ln w="9525">
                          <a:solidFill>
                            <a:srgbClr val="000000"/>
                          </a:solidFill>
                          <a:miter lim="800000"/>
                          <a:headEnd/>
                          <a:tailEnd/>
                        </a:ln>
                      </wps:spPr>
                      <wps:txbx>
                        <w:txbxContent>
                          <w:p w:rsidR="009A4BF3" w:rsidRDefault="009A4BF3" w:rsidP="009A4BF3">
                            <w:pPr>
                              <w:rPr>
                                <w:rFonts w:ascii="Corbel" w:hAnsi="Corbel"/>
                                <w:lang w:val="en-US"/>
                              </w:rPr>
                            </w:pPr>
                            <w:r w:rsidRPr="009A4BF3">
                              <w:rPr>
                                <w:rFonts w:ascii="Corbel" w:hAnsi="Corbel"/>
                                <w:b/>
                                <w:lang w:val="en-US"/>
                              </w:rPr>
                              <w:t>“Business Management Solutions”</w:t>
                            </w:r>
                            <w:r w:rsidRPr="009A4BF3">
                              <w:rPr>
                                <w:rFonts w:ascii="Corbel" w:hAnsi="Corbel"/>
                                <w:lang w:val="en-US"/>
                              </w:rPr>
                              <w:t xml:space="preserve"> is een departement binnen SIMAC ICT, met een expertise in de niche markt van </w:t>
                            </w:r>
                            <w:r w:rsidRPr="009A4BF3">
                              <w:rPr>
                                <w:rFonts w:ascii="Corbel" w:hAnsi="Corbel"/>
                                <w:b/>
                                <w:lang w:val="en-US"/>
                              </w:rPr>
                              <w:t>End to End monitoring</w:t>
                            </w:r>
                            <w:r w:rsidRPr="009A4BF3">
                              <w:rPr>
                                <w:rFonts w:ascii="Corbel" w:hAnsi="Corbel"/>
                                <w:lang w:val="en-US"/>
                              </w:rPr>
                              <w:t xml:space="preserve"> van Business IT Infrastructure.</w:t>
                            </w:r>
                          </w:p>
                          <w:p w:rsidR="009A4BF3" w:rsidRPr="009A4BF3" w:rsidRDefault="009A4BF3" w:rsidP="009A4BF3">
                            <w:pPr>
                              <w:rPr>
                                <w:rFonts w:ascii="Corbel" w:hAnsi="Corbel"/>
                                <w:b/>
                                <w:lang w:val="en-US"/>
                              </w:rPr>
                            </w:pPr>
                            <w:r w:rsidRPr="009A4BF3">
                              <w:rPr>
                                <w:rFonts w:ascii="Corbel" w:hAnsi="Corbel"/>
                                <w:b/>
                                <w:lang w:val="en-US"/>
                              </w:rPr>
                              <w:t xml:space="preserve">Voordelen: </w:t>
                            </w:r>
                          </w:p>
                          <w:p w:rsidR="009A4BF3" w:rsidRPr="009A4BF3" w:rsidRDefault="009A4BF3" w:rsidP="009A4BF3">
                            <w:pPr>
                              <w:rPr>
                                <w:rFonts w:ascii="Corbel" w:hAnsi="Corbel"/>
                                <w:lang w:val="en-US"/>
                              </w:rPr>
                            </w:pPr>
                            <w:r w:rsidRPr="009A4BF3">
                              <w:rPr>
                                <w:rFonts w:ascii="Corbel" w:hAnsi="Corbel"/>
                                <w:lang w:val="en-US"/>
                              </w:rPr>
                              <w:t>1. End-to-end visibility of end-user, application and infrastructure performance.</w:t>
                            </w:r>
                          </w:p>
                          <w:p w:rsidR="009A4BF3" w:rsidRPr="009A4BF3" w:rsidRDefault="009A4BF3" w:rsidP="009A4BF3">
                            <w:pPr>
                              <w:rPr>
                                <w:rFonts w:ascii="Corbel" w:hAnsi="Corbel"/>
                              </w:rPr>
                            </w:pPr>
                            <w:r w:rsidRPr="009A4BF3">
                              <w:rPr>
                                <w:rFonts w:ascii="Corbel" w:hAnsi="Corbel"/>
                              </w:rPr>
                              <w:t>2.  Laat de klant toe om netwerk en service delivery problemen te voorspellen, te voorkomen en op te lossen</w:t>
                            </w:r>
                            <w:r w:rsidR="0024676D">
                              <w:rPr>
                                <w:rFonts w:ascii="Corbel" w:hAnsi="Corbel"/>
                              </w:rPr>
                              <w:t>.</w:t>
                            </w:r>
                          </w:p>
                          <w:p w:rsidR="009A4BF3" w:rsidRPr="009A4BF3" w:rsidRDefault="009A4BF3" w:rsidP="009A4BF3">
                            <w:pPr>
                              <w:rPr>
                                <w:rFonts w:ascii="Corbel" w:hAnsi="Corbel"/>
                              </w:rPr>
                            </w:pPr>
                            <w:r w:rsidRPr="009A4BF3">
                              <w:rPr>
                                <w:rFonts w:ascii="Corbel" w:hAnsi="Corbel"/>
                              </w:rPr>
                              <w:t>3. Vergemakkelijkt de optimalisatie van performantie, beschikbaarheid en capaciteitsplanning van een IT Infrastructuur.</w:t>
                            </w:r>
                          </w:p>
                          <w:p w:rsidR="009A4BF3" w:rsidRPr="005B7C5B" w:rsidRDefault="009A4BF3" w:rsidP="009A4BF3">
                            <w:pPr>
                              <w:rPr>
                                <w:rFonts w:ascii="Corbel" w:hAnsi="Corbel"/>
                              </w:rPr>
                            </w:pPr>
                          </w:p>
                          <w:p w:rsidR="009A4BF3" w:rsidRPr="009A4BF3" w:rsidRDefault="009A4BF3" w:rsidP="009A4BF3">
                            <w:pPr>
                              <w:rPr>
                                <w:rFonts w:ascii="Corbel" w:hAnsi="Corbel"/>
                                <w:b/>
                              </w:rPr>
                            </w:pPr>
                            <w:r w:rsidRPr="009A4BF3">
                              <w:rPr>
                                <w:rFonts w:ascii="Corbel" w:hAnsi="Corbel"/>
                                <w:b/>
                              </w:rPr>
                              <w:t>De expertise en Know-How omvat o.a. volgende domeinen:</w:t>
                            </w:r>
                          </w:p>
                          <w:p w:rsidR="009A4BF3" w:rsidRPr="009A4BF3" w:rsidRDefault="009A4BF3" w:rsidP="009A4BF3">
                            <w:pPr>
                              <w:rPr>
                                <w:rFonts w:ascii="Corbel" w:hAnsi="Corbel"/>
                                <w:lang w:val="en-US"/>
                              </w:rPr>
                            </w:pPr>
                            <w:r w:rsidRPr="009A4BF3">
                              <w:rPr>
                                <w:rFonts w:ascii="Corbel" w:hAnsi="Corbel"/>
                                <w:lang w:val="en-US"/>
                              </w:rPr>
                              <w:t>IT Infrastructure monitoring (Fault and performance).</w:t>
                            </w:r>
                          </w:p>
                          <w:p w:rsidR="009A4BF3" w:rsidRPr="009A4BF3" w:rsidRDefault="009A4BF3" w:rsidP="009A4BF3">
                            <w:pPr>
                              <w:rPr>
                                <w:rFonts w:ascii="Corbel" w:hAnsi="Corbel"/>
                                <w:lang w:val="en-US"/>
                              </w:rPr>
                            </w:pPr>
                            <w:r w:rsidRPr="009A4BF3">
                              <w:rPr>
                                <w:rFonts w:ascii="Corbel" w:hAnsi="Corbel"/>
                                <w:lang w:val="en-US"/>
                              </w:rPr>
                              <w:t>-              Network Perf</w:t>
                            </w:r>
                            <w:r w:rsidR="00676987">
                              <w:rPr>
                                <w:rFonts w:ascii="Corbel" w:hAnsi="Corbel"/>
                                <w:lang w:val="en-US"/>
                              </w:rPr>
                              <w:t>ormance Monitoring &amp; Diagnostic</w:t>
                            </w:r>
                          </w:p>
                          <w:p w:rsidR="009A4BF3" w:rsidRPr="009A4BF3" w:rsidRDefault="009A4BF3" w:rsidP="009A4BF3">
                            <w:pPr>
                              <w:rPr>
                                <w:rFonts w:ascii="Corbel" w:hAnsi="Corbel"/>
                                <w:lang w:val="en-US"/>
                              </w:rPr>
                            </w:pPr>
                            <w:r w:rsidRPr="009A4BF3">
                              <w:rPr>
                                <w:rFonts w:ascii="Corbel" w:hAnsi="Corbel"/>
                                <w:lang w:val="en-US"/>
                              </w:rPr>
                              <w:t>-              App</w:t>
                            </w:r>
                            <w:r w:rsidR="00676987">
                              <w:rPr>
                                <w:rFonts w:ascii="Corbel" w:hAnsi="Corbel"/>
                                <w:lang w:val="en-US"/>
                              </w:rPr>
                              <w:t>lication Performance Monitoring</w:t>
                            </w:r>
                          </w:p>
                          <w:p w:rsidR="009A4BF3" w:rsidRPr="009A4BF3" w:rsidRDefault="009A4BF3" w:rsidP="009A4BF3">
                            <w:pPr>
                              <w:rPr>
                                <w:rFonts w:ascii="Corbel" w:hAnsi="Corbel"/>
                                <w:lang w:val="en-US"/>
                              </w:rPr>
                            </w:pPr>
                            <w:r w:rsidRPr="009A4BF3">
                              <w:rPr>
                                <w:rFonts w:ascii="Corbel" w:hAnsi="Corbel"/>
                                <w:lang w:val="en-US"/>
                              </w:rPr>
                              <w:t>-              Business Service Mo</w:t>
                            </w:r>
                            <w:r w:rsidR="00676987">
                              <w:rPr>
                                <w:rFonts w:ascii="Corbel" w:hAnsi="Corbel"/>
                                <w:lang w:val="en-US"/>
                              </w:rPr>
                              <w:t>nitoring</w:t>
                            </w:r>
                          </w:p>
                          <w:p w:rsidR="009A4BF3" w:rsidRPr="009A4BF3" w:rsidRDefault="009A4BF3" w:rsidP="009A4BF3">
                            <w:pPr>
                              <w:rPr>
                                <w:rFonts w:ascii="Corbel" w:hAnsi="Corbel"/>
                                <w:lang w:val="en-US"/>
                              </w:rPr>
                            </w:pPr>
                            <w:r w:rsidRPr="009A4BF3">
                              <w:rPr>
                                <w:rFonts w:ascii="Corbel" w:hAnsi="Corbel"/>
                                <w:lang w:val="en-US"/>
                              </w:rPr>
                              <w:t>-              (En</w:t>
                            </w:r>
                            <w:r w:rsidR="00676987">
                              <w:rPr>
                                <w:rFonts w:ascii="Corbel" w:hAnsi="Corbel"/>
                                <w:lang w:val="en-US"/>
                              </w:rPr>
                              <w:t>d-user Experience / End-to-End)</w:t>
                            </w:r>
                          </w:p>
                          <w:p w:rsidR="009A4BF3" w:rsidRPr="009A4BF3" w:rsidRDefault="009A4BF3" w:rsidP="009A4BF3">
                            <w:pPr>
                              <w:rPr>
                                <w:rFonts w:ascii="Corbel" w:hAnsi="Corbel"/>
                                <w:lang w:val="en-US"/>
                              </w:rPr>
                            </w:pPr>
                            <w:r w:rsidRPr="009A4BF3">
                              <w:rPr>
                                <w:rFonts w:ascii="Corbel" w:hAnsi="Corbel"/>
                                <w:lang w:val="en-US"/>
                              </w:rPr>
                              <w:t>-              Application Pro</w:t>
                            </w:r>
                            <w:r w:rsidR="00676987">
                              <w:rPr>
                                <w:rFonts w:ascii="Corbel" w:hAnsi="Corbel"/>
                                <w:lang w:val="en-US"/>
                              </w:rPr>
                              <w:t>filing, Provisioning and audits</w:t>
                            </w:r>
                          </w:p>
                          <w:p w:rsidR="009A4BF3" w:rsidRPr="009A4BF3" w:rsidRDefault="009A4BF3" w:rsidP="009A4BF3">
                            <w:pPr>
                              <w:rPr>
                                <w:rFonts w:ascii="Corbel" w:hAnsi="Corbel"/>
                                <w:lang w:val="en-US"/>
                              </w:rPr>
                            </w:pPr>
                            <w:r w:rsidRPr="009A4BF3">
                              <w:rPr>
                                <w:rFonts w:ascii="Corbel" w:hAnsi="Corbel"/>
                                <w:lang w:val="en-US"/>
                              </w:rPr>
                              <w:t>-              Multi-tie</w:t>
                            </w:r>
                            <w:r w:rsidR="00676987">
                              <w:rPr>
                                <w:rFonts w:ascii="Corbel" w:hAnsi="Corbel"/>
                                <w:lang w:val="en-US"/>
                              </w:rPr>
                              <w:t>red Application Acceptance test</w:t>
                            </w:r>
                          </w:p>
                          <w:p w:rsidR="009A4BF3" w:rsidRPr="009A4BF3" w:rsidRDefault="009A4BF3" w:rsidP="009A4BF3">
                            <w:pPr>
                              <w:rPr>
                                <w:rFonts w:ascii="Corbel" w:hAnsi="Corbel"/>
                                <w:lang w:val="en-US"/>
                              </w:rPr>
                            </w:pPr>
                            <w:r w:rsidRPr="009A4BF3">
                              <w:rPr>
                                <w:rFonts w:ascii="Corbel" w:hAnsi="Corbel"/>
                                <w:lang w:val="en-US"/>
                              </w:rPr>
                              <w:t xml:space="preserve">-              Packet broker/aggregation infrastructure to address both physical and virtual </w:t>
                            </w:r>
                            <w:r w:rsidRPr="009A4BF3">
                              <w:rPr>
                                <w:rFonts w:ascii="Corbel" w:hAnsi="Corbel"/>
                                <w:lang w:val="en-US"/>
                              </w:rPr>
                              <w:br/>
                            </w:r>
                            <w:r w:rsidRPr="009A4BF3">
                              <w:rPr>
                                <w:rFonts w:ascii="Corbel" w:hAnsi="Corbel"/>
                                <w:lang w:val="en-US"/>
                              </w:rPr>
                              <w:tab/>
                              <w:t xml:space="preserve"> environment for monitoring a</w:t>
                            </w:r>
                            <w:r w:rsidR="00676987">
                              <w:rPr>
                                <w:rFonts w:ascii="Corbel" w:hAnsi="Corbel"/>
                                <w:lang w:val="en-US"/>
                              </w:rPr>
                              <w:t>nd security solution deployment</w:t>
                            </w:r>
                          </w:p>
                          <w:p w:rsidR="000E57D1" w:rsidRPr="005B7C5B" w:rsidRDefault="009A4BF3" w:rsidP="00B81CD4">
                            <w:pPr>
                              <w:rPr>
                                <w:rFonts w:ascii="Corbel" w:hAnsi="Corbel"/>
                              </w:rPr>
                            </w:pPr>
                            <w:r w:rsidRPr="009A4BF3">
                              <w:rPr>
                                <w:rFonts w:ascii="Corbel" w:hAnsi="Corbel"/>
                              </w:rPr>
                              <w:t>Het BMS departement is operat</w:t>
                            </w:r>
                            <w:r w:rsidR="00E674C4">
                              <w:rPr>
                                <w:rFonts w:ascii="Corbel" w:hAnsi="Corbel"/>
                              </w:rPr>
                              <w:t>ioneel in België, Frankrijk,</w:t>
                            </w:r>
                            <w:r w:rsidRPr="009A4BF3">
                              <w:rPr>
                                <w:rFonts w:ascii="Corbel" w:hAnsi="Corbel"/>
                              </w:rPr>
                              <w:t xml:space="preserve"> Duitsland</w:t>
                            </w:r>
                            <w:r w:rsidR="00C45D94">
                              <w:rPr>
                                <w:rFonts w:ascii="Corbel" w:hAnsi="Corbel"/>
                              </w:rPr>
                              <w:t xml:space="preserve">, </w:t>
                            </w:r>
                            <w:r w:rsidR="00853120" w:rsidRPr="009A4BF3">
                              <w:rPr>
                                <w:rFonts w:ascii="Corbel" w:hAnsi="Corbel"/>
                              </w:rPr>
                              <w:t>Tsjech</w:t>
                            </w:r>
                            <w:r w:rsidR="00853120">
                              <w:rPr>
                                <w:rFonts w:ascii="Corbel" w:hAnsi="Corbel"/>
                              </w:rPr>
                              <w:t>ië</w:t>
                            </w:r>
                            <w:bookmarkStart w:id="0" w:name="_GoBack"/>
                            <w:bookmarkEnd w:id="0"/>
                            <w:r w:rsidR="00C45D94">
                              <w:rPr>
                                <w:rFonts w:ascii="Corbel" w:hAnsi="Corbel"/>
                              </w:rPr>
                              <w:t xml:space="preserve"> en Dubai</w:t>
                            </w:r>
                            <w:r>
                              <w:rPr>
                                <w:rFonts w:ascii="Corbel" w:hAnsi="Corbel"/>
                              </w:rPr>
                              <w:t xml:space="preserve">. Het team bestaat ondertussen uit een 20-tal ervaren engineers en hun aantal groeit nog steeds.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943F6" id="_x0000_t202" coordsize="21600,21600" o:spt="202" path="m,l,21600r21600,l21600,xe">
                <v:stroke joinstyle="miter"/>
                <v:path gradientshapeok="t" o:connecttype="rect"/>
              </v:shapetype>
              <v:shape id="Text Box 2" o:spid="_x0000_s1026" type="#_x0000_t202" style="position:absolute;margin-left:-1.1pt;margin-top:29.95pt;width:413.25pt;height:45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">
                <v:textbox>
                  <w:txbxContent>
                    <w:p w:rsidR="009A4BF3" w:rsidRDefault="009A4BF3" w:rsidP="009A4BF3">
                      <w:pPr>
                        <w:rPr>
                          <w:rFonts w:ascii="Corbel" w:hAnsi="Corbel"/>
                          <w:lang w:val="en-US"/>
                        </w:rPr>
                      </w:pPr>
                      <w:r w:rsidRPr="009A4BF3">
                        <w:rPr>
                          <w:rFonts w:ascii="Corbel" w:hAnsi="Corbel"/>
                          <w:b/>
                          <w:lang w:val="en-US"/>
                        </w:rPr>
                        <w:t>“Business Management Solutions”</w:t>
                      </w:r>
                      <w:r w:rsidRPr="009A4BF3">
                        <w:rPr>
                          <w:rFonts w:ascii="Corbel" w:hAnsi="Corbel"/>
                          <w:lang w:val="en-US"/>
                        </w:rPr>
                        <w:t xml:space="preserve"> is een departement binnen SIMAC ICT, met een expertise in de niche markt van </w:t>
                      </w:r>
                      <w:r w:rsidRPr="009A4BF3">
                        <w:rPr>
                          <w:rFonts w:ascii="Corbel" w:hAnsi="Corbel"/>
                          <w:b/>
                          <w:lang w:val="en-US"/>
                        </w:rPr>
                        <w:t>End to End monitoring</w:t>
                      </w:r>
                      <w:r w:rsidRPr="009A4BF3">
                        <w:rPr>
                          <w:rFonts w:ascii="Corbel" w:hAnsi="Corbel"/>
                          <w:lang w:val="en-US"/>
                        </w:rPr>
                        <w:t xml:space="preserve"> van Business IT Infrastructure.</w:t>
                      </w:r>
                    </w:p>
                    <w:p w:rsidR="009A4BF3" w:rsidRPr="009A4BF3" w:rsidRDefault="009A4BF3" w:rsidP="009A4BF3">
                      <w:pPr>
                        <w:rPr>
                          <w:rFonts w:ascii="Corbel" w:hAnsi="Corbel"/>
                          <w:b/>
                          <w:lang w:val="en-US"/>
                        </w:rPr>
                      </w:pPr>
                      <w:r w:rsidRPr="009A4BF3">
                        <w:rPr>
                          <w:rFonts w:ascii="Corbel" w:hAnsi="Corbel"/>
                          <w:b/>
                          <w:lang w:val="en-US"/>
                        </w:rPr>
                        <w:t xml:space="preserve">Voordelen: </w:t>
                      </w:r>
                    </w:p>
                    <w:p w:rsidR="009A4BF3" w:rsidRPr="009A4BF3" w:rsidRDefault="009A4BF3" w:rsidP="009A4BF3">
                      <w:pPr>
                        <w:rPr>
                          <w:rFonts w:ascii="Corbel" w:hAnsi="Corbel"/>
                          <w:lang w:val="en-US"/>
                        </w:rPr>
                      </w:pPr>
                      <w:r w:rsidRPr="009A4BF3">
                        <w:rPr>
                          <w:rFonts w:ascii="Corbel" w:hAnsi="Corbel"/>
                          <w:lang w:val="en-US"/>
                        </w:rPr>
                        <w:t>1. End-to-end visibility of end-user, application and infrastructure performance.</w:t>
                      </w:r>
                    </w:p>
                    <w:p w:rsidR="009A4BF3" w:rsidRPr="009A4BF3" w:rsidRDefault="009A4BF3" w:rsidP="009A4BF3">
                      <w:pPr>
                        <w:rPr>
                          <w:rFonts w:ascii="Corbel" w:hAnsi="Corbel"/>
                        </w:rPr>
                      </w:pPr>
                      <w:r w:rsidRPr="009A4BF3">
                        <w:rPr>
                          <w:rFonts w:ascii="Corbel" w:hAnsi="Corbel"/>
                        </w:rPr>
                        <w:t>2.  Laat de klant toe om netwerk en service delivery problemen te voorspellen, te voorkomen en op te lossen</w:t>
                      </w:r>
                      <w:r w:rsidR="0024676D">
                        <w:rPr>
                          <w:rFonts w:ascii="Corbel" w:hAnsi="Corbel"/>
                        </w:rPr>
                        <w:t>.</w:t>
                      </w:r>
                    </w:p>
                    <w:p w:rsidR="009A4BF3" w:rsidRPr="009A4BF3" w:rsidRDefault="009A4BF3" w:rsidP="009A4BF3">
                      <w:pPr>
                        <w:rPr>
                          <w:rFonts w:ascii="Corbel" w:hAnsi="Corbel"/>
                        </w:rPr>
                      </w:pPr>
                      <w:r w:rsidRPr="009A4BF3">
                        <w:rPr>
                          <w:rFonts w:ascii="Corbel" w:hAnsi="Corbel"/>
                        </w:rPr>
                        <w:t>3. Vergemakkelijkt de optimalisatie van performantie, beschikbaarheid en capaciteitsplanning van een IT Infrastructuur.</w:t>
                      </w:r>
                    </w:p>
                    <w:p w:rsidR="009A4BF3" w:rsidRPr="005B7C5B" w:rsidRDefault="009A4BF3" w:rsidP="009A4BF3">
                      <w:pPr>
                        <w:rPr>
                          <w:rFonts w:ascii="Corbel" w:hAnsi="Corbel"/>
                        </w:rPr>
                      </w:pPr>
                    </w:p>
                    <w:p w:rsidR="009A4BF3" w:rsidRPr="009A4BF3" w:rsidRDefault="009A4BF3" w:rsidP="009A4BF3">
                      <w:pPr>
                        <w:rPr>
                          <w:rFonts w:ascii="Corbel" w:hAnsi="Corbel"/>
                          <w:b/>
                        </w:rPr>
                      </w:pPr>
                      <w:r w:rsidRPr="009A4BF3">
                        <w:rPr>
                          <w:rFonts w:ascii="Corbel" w:hAnsi="Corbel"/>
                          <w:b/>
                        </w:rPr>
                        <w:t>De expertise en Know-How omvat o.a. volgende domeinen:</w:t>
                      </w:r>
                    </w:p>
                    <w:p w:rsidR="009A4BF3" w:rsidRPr="009A4BF3" w:rsidRDefault="009A4BF3" w:rsidP="009A4BF3">
                      <w:pPr>
                        <w:rPr>
                          <w:rFonts w:ascii="Corbel" w:hAnsi="Corbel"/>
                          <w:lang w:val="en-US"/>
                        </w:rPr>
                      </w:pPr>
                      <w:r w:rsidRPr="009A4BF3">
                        <w:rPr>
                          <w:rFonts w:ascii="Corbel" w:hAnsi="Corbel"/>
                          <w:lang w:val="en-US"/>
                        </w:rPr>
                        <w:t>IT Infrastructure monitoring (Fault and performance).</w:t>
                      </w:r>
                    </w:p>
                    <w:p w:rsidR="009A4BF3" w:rsidRPr="009A4BF3" w:rsidRDefault="009A4BF3" w:rsidP="009A4BF3">
                      <w:pPr>
                        <w:rPr>
                          <w:rFonts w:ascii="Corbel" w:hAnsi="Corbel"/>
                          <w:lang w:val="en-US"/>
                        </w:rPr>
                      </w:pPr>
                      <w:r w:rsidRPr="009A4BF3">
                        <w:rPr>
                          <w:rFonts w:ascii="Corbel" w:hAnsi="Corbel"/>
                          <w:lang w:val="en-US"/>
                        </w:rPr>
                        <w:t>-              Network Perf</w:t>
                      </w:r>
                      <w:r w:rsidR="00676987">
                        <w:rPr>
                          <w:rFonts w:ascii="Corbel" w:hAnsi="Corbel"/>
                          <w:lang w:val="en-US"/>
                        </w:rPr>
                        <w:t>ormance Monitoring &amp; Diagnostic</w:t>
                      </w:r>
                    </w:p>
                    <w:p w:rsidR="009A4BF3" w:rsidRPr="009A4BF3" w:rsidRDefault="009A4BF3" w:rsidP="009A4BF3">
                      <w:pPr>
                        <w:rPr>
                          <w:rFonts w:ascii="Corbel" w:hAnsi="Corbel"/>
                          <w:lang w:val="en-US"/>
                        </w:rPr>
                      </w:pPr>
                      <w:r w:rsidRPr="009A4BF3">
                        <w:rPr>
                          <w:rFonts w:ascii="Corbel" w:hAnsi="Corbel"/>
                          <w:lang w:val="en-US"/>
                        </w:rPr>
                        <w:t>-              App</w:t>
                      </w:r>
                      <w:r w:rsidR="00676987">
                        <w:rPr>
                          <w:rFonts w:ascii="Corbel" w:hAnsi="Corbel"/>
                          <w:lang w:val="en-US"/>
                        </w:rPr>
                        <w:t>lication Performance Monitoring</w:t>
                      </w:r>
                    </w:p>
                    <w:p w:rsidR="009A4BF3" w:rsidRPr="009A4BF3" w:rsidRDefault="009A4BF3" w:rsidP="009A4BF3">
                      <w:pPr>
                        <w:rPr>
                          <w:rFonts w:ascii="Corbel" w:hAnsi="Corbel"/>
                          <w:lang w:val="en-US"/>
                        </w:rPr>
                      </w:pPr>
                      <w:r w:rsidRPr="009A4BF3">
                        <w:rPr>
                          <w:rFonts w:ascii="Corbel" w:hAnsi="Corbel"/>
                          <w:lang w:val="en-US"/>
                        </w:rPr>
                        <w:t>-              Business Service Mo</w:t>
                      </w:r>
                      <w:r w:rsidR="00676987">
                        <w:rPr>
                          <w:rFonts w:ascii="Corbel" w:hAnsi="Corbel"/>
                          <w:lang w:val="en-US"/>
                        </w:rPr>
                        <w:t>nitoring</w:t>
                      </w:r>
                    </w:p>
                    <w:p w:rsidR="009A4BF3" w:rsidRPr="009A4BF3" w:rsidRDefault="009A4BF3" w:rsidP="009A4BF3">
                      <w:pPr>
                        <w:rPr>
                          <w:rFonts w:ascii="Corbel" w:hAnsi="Corbel"/>
                          <w:lang w:val="en-US"/>
                        </w:rPr>
                      </w:pPr>
                      <w:r w:rsidRPr="009A4BF3">
                        <w:rPr>
                          <w:rFonts w:ascii="Corbel" w:hAnsi="Corbel"/>
                          <w:lang w:val="en-US"/>
                        </w:rPr>
                        <w:t>-              (En</w:t>
                      </w:r>
                      <w:r w:rsidR="00676987">
                        <w:rPr>
                          <w:rFonts w:ascii="Corbel" w:hAnsi="Corbel"/>
                          <w:lang w:val="en-US"/>
                        </w:rPr>
                        <w:t>d-user Experience / End-to-End)</w:t>
                      </w:r>
                    </w:p>
                    <w:p w:rsidR="009A4BF3" w:rsidRPr="009A4BF3" w:rsidRDefault="009A4BF3" w:rsidP="009A4BF3">
                      <w:pPr>
                        <w:rPr>
                          <w:rFonts w:ascii="Corbel" w:hAnsi="Corbel"/>
                          <w:lang w:val="en-US"/>
                        </w:rPr>
                      </w:pPr>
                      <w:r w:rsidRPr="009A4BF3">
                        <w:rPr>
                          <w:rFonts w:ascii="Corbel" w:hAnsi="Corbel"/>
                          <w:lang w:val="en-US"/>
                        </w:rPr>
                        <w:t>-              Application Pro</w:t>
                      </w:r>
                      <w:r w:rsidR="00676987">
                        <w:rPr>
                          <w:rFonts w:ascii="Corbel" w:hAnsi="Corbel"/>
                          <w:lang w:val="en-US"/>
                        </w:rPr>
                        <w:t>filing, Provisioning and audits</w:t>
                      </w:r>
                    </w:p>
                    <w:p w:rsidR="009A4BF3" w:rsidRPr="009A4BF3" w:rsidRDefault="009A4BF3" w:rsidP="009A4BF3">
                      <w:pPr>
                        <w:rPr>
                          <w:rFonts w:ascii="Corbel" w:hAnsi="Corbel"/>
                          <w:lang w:val="en-US"/>
                        </w:rPr>
                      </w:pPr>
                      <w:r w:rsidRPr="009A4BF3">
                        <w:rPr>
                          <w:rFonts w:ascii="Corbel" w:hAnsi="Corbel"/>
                          <w:lang w:val="en-US"/>
                        </w:rPr>
                        <w:t>-              Multi-tie</w:t>
                      </w:r>
                      <w:r w:rsidR="00676987">
                        <w:rPr>
                          <w:rFonts w:ascii="Corbel" w:hAnsi="Corbel"/>
                          <w:lang w:val="en-US"/>
                        </w:rPr>
                        <w:t>red Application Acceptance test</w:t>
                      </w:r>
                    </w:p>
                    <w:p w:rsidR="009A4BF3" w:rsidRPr="009A4BF3" w:rsidRDefault="009A4BF3" w:rsidP="009A4BF3">
                      <w:pPr>
                        <w:rPr>
                          <w:rFonts w:ascii="Corbel" w:hAnsi="Corbel"/>
                          <w:lang w:val="en-US"/>
                        </w:rPr>
                      </w:pPr>
                      <w:r w:rsidRPr="009A4BF3">
                        <w:rPr>
                          <w:rFonts w:ascii="Corbel" w:hAnsi="Corbel"/>
                          <w:lang w:val="en-US"/>
                        </w:rPr>
                        <w:t xml:space="preserve">-              Packet broker/aggregation infrastructure to address both physical and virtual </w:t>
                      </w:r>
                      <w:r w:rsidRPr="009A4BF3">
                        <w:rPr>
                          <w:rFonts w:ascii="Corbel" w:hAnsi="Corbel"/>
                          <w:lang w:val="en-US"/>
                        </w:rPr>
                        <w:br/>
                      </w:r>
                      <w:r w:rsidRPr="009A4BF3">
                        <w:rPr>
                          <w:rFonts w:ascii="Corbel" w:hAnsi="Corbel"/>
                          <w:lang w:val="en-US"/>
                        </w:rPr>
                        <w:tab/>
                        <w:t xml:space="preserve"> environment for monitoring a</w:t>
                      </w:r>
                      <w:r w:rsidR="00676987">
                        <w:rPr>
                          <w:rFonts w:ascii="Corbel" w:hAnsi="Corbel"/>
                          <w:lang w:val="en-US"/>
                        </w:rPr>
                        <w:t>nd security solution deployment</w:t>
                      </w:r>
                    </w:p>
                    <w:p w:rsidR="000E57D1" w:rsidRPr="005B7C5B" w:rsidRDefault="009A4BF3" w:rsidP="00B81CD4">
                      <w:pPr>
                        <w:rPr>
                          <w:rFonts w:ascii="Corbel" w:hAnsi="Corbel"/>
                        </w:rPr>
                      </w:pPr>
                      <w:r w:rsidRPr="009A4BF3">
                        <w:rPr>
                          <w:rFonts w:ascii="Corbel" w:hAnsi="Corbel"/>
                        </w:rPr>
                        <w:t>Het BMS departement is operat</w:t>
                      </w:r>
                      <w:r w:rsidR="00E674C4">
                        <w:rPr>
                          <w:rFonts w:ascii="Corbel" w:hAnsi="Corbel"/>
                        </w:rPr>
                        <w:t>ioneel in België, Frankrijk,</w:t>
                      </w:r>
                      <w:r w:rsidRPr="009A4BF3">
                        <w:rPr>
                          <w:rFonts w:ascii="Corbel" w:hAnsi="Corbel"/>
                        </w:rPr>
                        <w:t xml:space="preserve"> Duitsland</w:t>
                      </w:r>
                      <w:r w:rsidR="00C45D94">
                        <w:rPr>
                          <w:rFonts w:ascii="Corbel" w:hAnsi="Corbel"/>
                        </w:rPr>
                        <w:t xml:space="preserve">, </w:t>
                      </w:r>
                      <w:r w:rsidR="00853120" w:rsidRPr="009A4BF3">
                        <w:rPr>
                          <w:rFonts w:ascii="Corbel" w:hAnsi="Corbel"/>
                        </w:rPr>
                        <w:t>Tsjech</w:t>
                      </w:r>
                      <w:r w:rsidR="00853120">
                        <w:rPr>
                          <w:rFonts w:ascii="Corbel" w:hAnsi="Corbel"/>
                        </w:rPr>
                        <w:t>ië</w:t>
                      </w:r>
                      <w:bookmarkStart w:id="1" w:name="_GoBack"/>
                      <w:bookmarkEnd w:id="1"/>
                      <w:r w:rsidR="00C45D94">
                        <w:rPr>
                          <w:rFonts w:ascii="Corbel" w:hAnsi="Corbel"/>
                        </w:rPr>
                        <w:t xml:space="preserve"> en Dubai</w:t>
                      </w:r>
                      <w:r>
                        <w:rPr>
                          <w:rFonts w:ascii="Corbel" w:hAnsi="Corbel"/>
                        </w:rPr>
                        <w:t xml:space="preserve">. Het team bestaat ondertussen uit een 20-tal ervaren engineers en hun aantal groeit nog steeds. </w:t>
                      </w:r>
                    </w:p>
                  </w:txbxContent>
                </v:textbox>
                <w10:wrap type="square" anchorx="margin"/>
              </v:shape>
            </w:pict>
          </mc:Fallback>
        </mc:AlternateContent>
      </w:r>
      <w:r w:rsidRPr="005B7C5B">
        <w:rPr>
          <w:rFonts w:ascii="Corbel" w:hAnsi="Corbel"/>
          <w:b/>
          <w:color w:val="C00000"/>
        </w:rPr>
        <w:t>STAGEVOORSTEL BUSINESS M</w:t>
      </w:r>
      <w:r w:rsidR="005B7C5B">
        <w:rPr>
          <w:rFonts w:ascii="Corbel" w:hAnsi="Corbel"/>
          <w:b/>
          <w:color w:val="C00000"/>
        </w:rPr>
        <w:t xml:space="preserve">ANAGEMENT </w:t>
      </w:r>
      <w:r w:rsidRPr="005B7C5B">
        <w:rPr>
          <w:rFonts w:ascii="Corbel" w:hAnsi="Corbel"/>
          <w:b/>
          <w:color w:val="C00000"/>
        </w:rPr>
        <w:t>SOLUTIONS</w:t>
      </w:r>
      <w:r w:rsidRPr="005B7C5B">
        <w:rPr>
          <w:rFonts w:ascii="Corbel" w:hAnsi="Corbel"/>
          <w:b/>
          <w:color w:val="C00000"/>
          <w:sz w:val="20"/>
        </w:rPr>
        <w:t xml:space="preserve"> </w:t>
      </w:r>
      <w:r w:rsidR="000E57D1" w:rsidRPr="005B7C5B">
        <w:rPr>
          <w:rFonts w:ascii="Corbel" w:hAnsi="Corbel"/>
          <w:b/>
          <w:color w:val="C00000"/>
          <w:sz w:val="20"/>
        </w:rPr>
        <w:br/>
      </w:r>
    </w:p>
    <w:p w:rsidR="000E57D1" w:rsidRPr="005B7C5B" w:rsidRDefault="000E57D1" w:rsidP="00DA1D69">
      <w:pPr>
        <w:jc w:val="both"/>
        <w:rPr>
          <w:rFonts w:ascii="Corbel" w:hAnsi="Corbel"/>
          <w:b/>
          <w:color w:val="C00000"/>
          <w:sz w:val="20"/>
        </w:rPr>
      </w:pPr>
    </w:p>
    <w:p w:rsidR="000E57D1" w:rsidRPr="005B7C5B" w:rsidRDefault="000E57D1"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sz w:val="20"/>
        </w:rPr>
      </w:pPr>
    </w:p>
    <w:p w:rsidR="009A4BF3" w:rsidRPr="005B7C5B" w:rsidRDefault="009A4BF3" w:rsidP="00DA1D69">
      <w:pPr>
        <w:jc w:val="both"/>
        <w:rPr>
          <w:rFonts w:ascii="Corbel" w:hAnsi="Corbel"/>
          <w:b/>
          <w:color w:val="C00000"/>
        </w:rPr>
      </w:pPr>
    </w:p>
    <w:p w:rsidR="009A4BF3" w:rsidRPr="005B7C5B" w:rsidRDefault="009A4BF3" w:rsidP="00DA1D69">
      <w:pPr>
        <w:jc w:val="both"/>
        <w:rPr>
          <w:rFonts w:ascii="Corbel" w:hAnsi="Corbel"/>
          <w:b/>
          <w:color w:val="C00000"/>
        </w:rPr>
      </w:pPr>
    </w:p>
    <w:p w:rsidR="009A4BF3" w:rsidRPr="005B7C5B" w:rsidRDefault="009A4BF3" w:rsidP="00DA1D69">
      <w:pPr>
        <w:jc w:val="both"/>
        <w:rPr>
          <w:rFonts w:ascii="Corbel" w:hAnsi="Corbel"/>
          <w:b/>
          <w:color w:val="C00000"/>
        </w:rPr>
      </w:pPr>
    </w:p>
    <w:p w:rsidR="009A4BF3" w:rsidRPr="005B7C5B" w:rsidRDefault="009A4BF3" w:rsidP="00DA1D69">
      <w:pPr>
        <w:jc w:val="both"/>
        <w:rPr>
          <w:rFonts w:ascii="Corbel" w:hAnsi="Corbel"/>
          <w:b/>
          <w:color w:val="C00000"/>
        </w:rPr>
      </w:pPr>
    </w:p>
    <w:p w:rsidR="009A4BF3" w:rsidRPr="005B7C5B" w:rsidRDefault="009A4BF3" w:rsidP="00DA1D69">
      <w:pPr>
        <w:jc w:val="both"/>
        <w:rPr>
          <w:rFonts w:ascii="Corbel" w:hAnsi="Corbel"/>
          <w:b/>
          <w:color w:val="C00000"/>
        </w:rPr>
      </w:pPr>
      <w:r w:rsidRPr="000E57D1">
        <w:rPr>
          <w:rFonts w:ascii="Corbel" w:hAnsi="Corbel"/>
          <w:noProof/>
          <w:lang w:eastAsia="nl-BE"/>
        </w:rPr>
        <w:lastRenderedPageBreak/>
        <mc:AlternateContent>
          <mc:Choice Requires="wps">
            <w:drawing>
              <wp:anchor distT="45720" distB="45720" distL="114300" distR="114300" simplePos="0" relativeHeight="251661312" behindDoc="0" locked="0" layoutInCell="1" allowOverlap="1" wp14:anchorId="42215BFF" wp14:editId="14D3215A">
                <wp:simplePos x="0" y="0"/>
                <wp:positionH relativeFrom="margin">
                  <wp:posOffset>-147320</wp:posOffset>
                </wp:positionH>
                <wp:positionV relativeFrom="paragraph">
                  <wp:posOffset>412115</wp:posOffset>
                </wp:positionV>
                <wp:extent cx="5600700" cy="2514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14600"/>
                        </a:xfrm>
                        <a:prstGeom prst="rect">
                          <a:avLst/>
                        </a:prstGeom>
                        <a:solidFill>
                          <a:srgbClr val="FFFFFF"/>
                        </a:solidFill>
                        <a:ln w="9525">
                          <a:solidFill>
                            <a:srgbClr val="000000"/>
                          </a:solidFill>
                          <a:miter lim="800000"/>
                          <a:headEnd/>
                          <a:tailEnd/>
                        </a:ln>
                      </wps:spPr>
                      <wps:txbx>
                        <w:txbxContent>
                          <w:p w:rsidR="009A4BF3" w:rsidRPr="005B7C5B" w:rsidRDefault="00DB3C6D" w:rsidP="009A4BF3">
                            <w:pPr>
                              <w:rPr>
                                <w:rFonts w:ascii="Corbel" w:hAnsi="Corbel"/>
                                <w:b/>
                              </w:rPr>
                            </w:pPr>
                            <w:r w:rsidRPr="005B7C5B">
                              <w:rPr>
                                <w:rFonts w:ascii="Corbel" w:hAnsi="Corbel"/>
                                <w:b/>
                              </w:rPr>
                              <w:t>Project:</w:t>
                            </w:r>
                          </w:p>
                          <w:p w:rsidR="00DB3C6D" w:rsidRPr="005B7C5B" w:rsidRDefault="004153EF" w:rsidP="009A4BF3">
                            <w:pPr>
                              <w:rPr>
                                <w:rFonts w:ascii="Corbel" w:hAnsi="Corbel"/>
                              </w:rPr>
                            </w:pPr>
                            <w:r>
                              <w:rPr>
                                <w:rFonts w:ascii="Corbel" w:hAnsi="Corbel"/>
                              </w:rPr>
                              <w:t>In 2019</w:t>
                            </w:r>
                            <w:r w:rsidR="00DB3C6D" w:rsidRPr="005B7C5B">
                              <w:rPr>
                                <w:rFonts w:ascii="Corbel" w:hAnsi="Corbel"/>
                              </w:rPr>
                              <w:t xml:space="preserve"> zal het BMS departement zich toeleggen op twee domeinen, waarin ongetwijfeld een leuk project voor jou is weggelegd:</w:t>
                            </w:r>
                          </w:p>
                          <w:p w:rsidR="00DB3C6D" w:rsidRDefault="009A4BF3" w:rsidP="00E41222">
                            <w:pPr>
                              <w:pStyle w:val="ListParagraph"/>
                              <w:numPr>
                                <w:ilvl w:val="0"/>
                                <w:numId w:val="3"/>
                              </w:numPr>
                              <w:spacing w:after="0" w:line="240" w:lineRule="auto"/>
                              <w:contextualSpacing w:val="0"/>
                              <w:rPr>
                                <w:rFonts w:ascii="Corbel" w:hAnsi="Corbel"/>
                                <w:lang w:val="en-US"/>
                              </w:rPr>
                            </w:pPr>
                            <w:r w:rsidRPr="00DB3C6D">
                              <w:rPr>
                                <w:rFonts w:ascii="Corbel" w:hAnsi="Corbel"/>
                                <w:lang w:val="en-US"/>
                              </w:rPr>
                              <w:t>Integrating monitoring end to end KPIs in Enterprise Big Data strategy</w:t>
                            </w:r>
                            <w:r w:rsidR="00E41222">
                              <w:rPr>
                                <w:rFonts w:ascii="Corbel" w:hAnsi="Corbel"/>
                                <w:lang w:val="en-US"/>
                              </w:rPr>
                              <w:t>.</w:t>
                            </w:r>
                          </w:p>
                          <w:p w:rsidR="00E41222" w:rsidRPr="00E41222" w:rsidRDefault="00E41222" w:rsidP="00E41222">
                            <w:pPr>
                              <w:pStyle w:val="ListParagraph"/>
                              <w:spacing w:after="0" w:line="240" w:lineRule="auto"/>
                              <w:contextualSpacing w:val="0"/>
                              <w:rPr>
                                <w:rFonts w:ascii="Corbel" w:hAnsi="Corbel"/>
                                <w:lang w:val="en-US"/>
                              </w:rPr>
                            </w:pPr>
                          </w:p>
                          <w:p w:rsidR="009A4BF3" w:rsidRPr="00E41222" w:rsidRDefault="009A4BF3" w:rsidP="00E41222">
                            <w:pPr>
                              <w:pStyle w:val="ListParagraph"/>
                              <w:numPr>
                                <w:ilvl w:val="0"/>
                                <w:numId w:val="3"/>
                              </w:numPr>
                              <w:rPr>
                                <w:rFonts w:ascii="Corbel" w:hAnsi="Corbel"/>
                                <w:lang w:val="en-US"/>
                              </w:rPr>
                            </w:pPr>
                            <w:r w:rsidRPr="00E41222">
                              <w:rPr>
                                <w:rFonts w:ascii="Corbel" w:hAnsi="Corbel"/>
                                <w:lang w:val="en-US"/>
                              </w:rPr>
                              <w:t xml:space="preserve">Deployed IT/business monitoring are collecting key performance indicator (KPI). </w:t>
                            </w:r>
                            <w:r w:rsidR="00DB3C6D" w:rsidRPr="00E41222">
                              <w:rPr>
                                <w:rFonts w:ascii="Corbel" w:hAnsi="Corbel"/>
                                <w:lang w:val="en-US"/>
                              </w:rPr>
                              <w:br/>
                            </w:r>
                            <w:r w:rsidRPr="00E41222">
                              <w:rPr>
                                <w:rFonts w:ascii="Corbel" w:hAnsi="Corbel"/>
                                <w:lang w:val="en-US"/>
                              </w:rPr>
                              <w:t xml:space="preserve">The usage of these </w:t>
                            </w:r>
                            <w:r w:rsidR="007718E8" w:rsidRPr="00E41222">
                              <w:rPr>
                                <w:rFonts w:ascii="Corbel" w:hAnsi="Corbel"/>
                                <w:lang w:val="en-US"/>
                              </w:rPr>
                              <w:t>KPI</w:t>
                            </w:r>
                            <w:r w:rsidRPr="00E41222">
                              <w:rPr>
                                <w:rFonts w:ascii="Corbel" w:hAnsi="Corbel"/>
                                <w:lang w:val="en-US"/>
                              </w:rPr>
                              <w:t xml:space="preserve"> within the big data strategy of the enterprise is becoming crucial. IT is now a crucial component and integration is a must. </w:t>
                            </w:r>
                            <w:r w:rsidR="00DB3C6D" w:rsidRPr="00E41222">
                              <w:rPr>
                                <w:rFonts w:ascii="Corbel" w:hAnsi="Corbel"/>
                                <w:lang w:val="en-US"/>
                              </w:rPr>
                              <w:br/>
                            </w:r>
                          </w:p>
                          <w:p w:rsidR="009A4BF3" w:rsidRPr="00DB3C6D" w:rsidRDefault="009A4BF3" w:rsidP="009A4BF3">
                            <w:pPr>
                              <w:pStyle w:val="ListParagraph"/>
                              <w:numPr>
                                <w:ilvl w:val="0"/>
                                <w:numId w:val="3"/>
                              </w:numPr>
                              <w:spacing w:after="0" w:line="240" w:lineRule="auto"/>
                              <w:contextualSpacing w:val="0"/>
                              <w:rPr>
                                <w:rFonts w:ascii="Corbel" w:hAnsi="Corbel"/>
                                <w:lang w:val="en-US"/>
                              </w:rPr>
                            </w:pPr>
                            <w:r w:rsidRPr="00DB3C6D">
                              <w:rPr>
                                <w:rFonts w:ascii="Corbel" w:hAnsi="Corbel"/>
                                <w:lang w:val="en-US"/>
                              </w:rPr>
                              <w:t>Using IP flow performance data to improve security breach detection</w:t>
                            </w:r>
                            <w:r w:rsidR="00E41222">
                              <w:rPr>
                                <w:rFonts w:ascii="Corbel" w:hAnsi="Corbel"/>
                                <w:lang w:val="en-US"/>
                              </w:rPr>
                              <w:t>.</w:t>
                            </w:r>
                          </w:p>
                          <w:p w:rsidR="009A4BF3" w:rsidRDefault="009A4BF3" w:rsidP="009A4BF3">
                            <w:pPr>
                              <w:rPr>
                                <w:color w:val="1F497D"/>
                                <w:lang w:val="en-US"/>
                              </w:rPr>
                            </w:pPr>
                          </w:p>
                          <w:p w:rsidR="00B81CD4" w:rsidRPr="009A4BF3" w:rsidRDefault="00B81CD4" w:rsidP="00C94FFE">
                            <w:pPr>
                              <w:rPr>
                                <w:rFonts w:ascii="Corbel" w:hAnsi="Corbel"/>
                                <w:lang w:val="en-US"/>
                              </w:rPr>
                            </w:pPr>
                          </w:p>
                          <w:p w:rsidR="00B81CD4" w:rsidRPr="009A4BF3" w:rsidRDefault="00B81CD4" w:rsidP="00B81CD4">
                            <w:pPr>
                              <w:rPr>
                                <w:rFonts w:ascii="Corbel" w:hAnsi="Corbel"/>
                                <w:lang w:val="en-US"/>
                              </w:rPr>
                            </w:pPr>
                          </w:p>
                          <w:p w:rsidR="00B81CD4" w:rsidRPr="009A4BF3" w:rsidRDefault="00B81CD4" w:rsidP="00B81CD4">
                            <w:pPr>
                              <w:rPr>
                                <w:rFonts w:ascii="Corbel" w:hAnsi="Corbe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5BFF" id="_x0000_s1027" type="#_x0000_t202" style="position:absolute;left:0;text-align:left;margin-left:-11.6pt;margin-top:32.45pt;width:441pt;height:1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">
                <v:textbox>
                  <w:txbxContent>
                    <w:p w:rsidR="009A4BF3" w:rsidRPr="005B7C5B" w:rsidRDefault="00DB3C6D" w:rsidP="009A4BF3">
                      <w:pPr>
                        <w:rPr>
                          <w:rFonts w:ascii="Corbel" w:hAnsi="Corbel"/>
                          <w:b/>
                        </w:rPr>
                      </w:pPr>
                      <w:r w:rsidRPr="005B7C5B">
                        <w:rPr>
                          <w:rFonts w:ascii="Corbel" w:hAnsi="Corbel"/>
                          <w:b/>
                        </w:rPr>
                        <w:t>Project:</w:t>
                      </w:r>
                    </w:p>
                    <w:p w:rsidR="00DB3C6D" w:rsidRPr="005B7C5B" w:rsidRDefault="004153EF" w:rsidP="009A4BF3">
                      <w:pPr>
                        <w:rPr>
                          <w:rFonts w:ascii="Corbel" w:hAnsi="Corbel"/>
                        </w:rPr>
                      </w:pPr>
                      <w:r>
                        <w:rPr>
                          <w:rFonts w:ascii="Corbel" w:hAnsi="Corbel"/>
                        </w:rPr>
                        <w:t>In 2019</w:t>
                      </w:r>
                      <w:r w:rsidR="00DB3C6D" w:rsidRPr="005B7C5B">
                        <w:rPr>
                          <w:rFonts w:ascii="Corbel" w:hAnsi="Corbel"/>
                        </w:rPr>
                        <w:t xml:space="preserve"> zal het BMS departement zich toeleggen op twee domeinen, waarin ongetwijfeld een leuk project voor jou is weggelegd:</w:t>
                      </w:r>
                    </w:p>
                    <w:p w:rsidR="00DB3C6D" w:rsidRDefault="009A4BF3" w:rsidP="00E41222">
                      <w:pPr>
                        <w:pStyle w:val="ListParagraph"/>
                        <w:numPr>
                          <w:ilvl w:val="0"/>
                          <w:numId w:val="3"/>
                        </w:numPr>
                        <w:spacing w:after="0" w:line="240" w:lineRule="auto"/>
                        <w:contextualSpacing w:val="0"/>
                        <w:rPr>
                          <w:rFonts w:ascii="Corbel" w:hAnsi="Corbel"/>
                          <w:lang w:val="en-US"/>
                        </w:rPr>
                      </w:pPr>
                      <w:r w:rsidRPr="00DB3C6D">
                        <w:rPr>
                          <w:rFonts w:ascii="Corbel" w:hAnsi="Corbel"/>
                          <w:lang w:val="en-US"/>
                        </w:rPr>
                        <w:t>Integrating monitoring end to end KPIs in Enterprise Big Data strategy</w:t>
                      </w:r>
                      <w:r w:rsidR="00E41222">
                        <w:rPr>
                          <w:rFonts w:ascii="Corbel" w:hAnsi="Corbel"/>
                          <w:lang w:val="en-US"/>
                        </w:rPr>
                        <w:t>.</w:t>
                      </w:r>
                    </w:p>
                    <w:p w:rsidR="00E41222" w:rsidRPr="00E41222" w:rsidRDefault="00E41222" w:rsidP="00E41222">
                      <w:pPr>
                        <w:pStyle w:val="ListParagraph"/>
                        <w:spacing w:after="0" w:line="240" w:lineRule="auto"/>
                        <w:contextualSpacing w:val="0"/>
                        <w:rPr>
                          <w:rFonts w:ascii="Corbel" w:hAnsi="Corbel"/>
                          <w:lang w:val="en-US"/>
                        </w:rPr>
                      </w:pPr>
                    </w:p>
                    <w:p w:rsidR="009A4BF3" w:rsidRPr="00E41222" w:rsidRDefault="009A4BF3" w:rsidP="00E41222">
                      <w:pPr>
                        <w:pStyle w:val="ListParagraph"/>
                        <w:numPr>
                          <w:ilvl w:val="0"/>
                          <w:numId w:val="3"/>
                        </w:numPr>
                        <w:rPr>
                          <w:rFonts w:ascii="Corbel" w:hAnsi="Corbel"/>
                          <w:lang w:val="en-US"/>
                        </w:rPr>
                      </w:pPr>
                      <w:r w:rsidRPr="00E41222">
                        <w:rPr>
                          <w:rFonts w:ascii="Corbel" w:hAnsi="Corbel"/>
                          <w:lang w:val="en-US"/>
                        </w:rPr>
                        <w:t xml:space="preserve">Deployed IT/business monitoring are collecting key performance indicator (KPI). </w:t>
                      </w:r>
                      <w:r w:rsidR="00DB3C6D" w:rsidRPr="00E41222">
                        <w:rPr>
                          <w:rFonts w:ascii="Corbel" w:hAnsi="Corbel"/>
                          <w:lang w:val="en-US"/>
                        </w:rPr>
                        <w:br/>
                      </w:r>
                      <w:r w:rsidRPr="00E41222">
                        <w:rPr>
                          <w:rFonts w:ascii="Corbel" w:hAnsi="Corbel"/>
                          <w:lang w:val="en-US"/>
                        </w:rPr>
                        <w:t xml:space="preserve">The usage of these </w:t>
                      </w:r>
                      <w:r w:rsidR="007718E8" w:rsidRPr="00E41222">
                        <w:rPr>
                          <w:rFonts w:ascii="Corbel" w:hAnsi="Corbel"/>
                          <w:lang w:val="en-US"/>
                        </w:rPr>
                        <w:t>KPI</w:t>
                      </w:r>
                      <w:r w:rsidRPr="00E41222">
                        <w:rPr>
                          <w:rFonts w:ascii="Corbel" w:hAnsi="Corbel"/>
                          <w:lang w:val="en-US"/>
                        </w:rPr>
                        <w:t xml:space="preserve"> within the big data strategy of the enterprise is becoming crucial. IT is now a crucial component and integration is a must. </w:t>
                      </w:r>
                      <w:r w:rsidR="00DB3C6D" w:rsidRPr="00E41222">
                        <w:rPr>
                          <w:rFonts w:ascii="Corbel" w:hAnsi="Corbel"/>
                          <w:lang w:val="en-US"/>
                        </w:rPr>
                        <w:br/>
                      </w:r>
                    </w:p>
                    <w:p w:rsidR="009A4BF3" w:rsidRPr="00DB3C6D" w:rsidRDefault="009A4BF3" w:rsidP="009A4BF3">
                      <w:pPr>
                        <w:pStyle w:val="ListParagraph"/>
                        <w:numPr>
                          <w:ilvl w:val="0"/>
                          <w:numId w:val="3"/>
                        </w:numPr>
                        <w:spacing w:after="0" w:line="240" w:lineRule="auto"/>
                        <w:contextualSpacing w:val="0"/>
                        <w:rPr>
                          <w:rFonts w:ascii="Corbel" w:hAnsi="Corbel"/>
                          <w:lang w:val="en-US"/>
                        </w:rPr>
                      </w:pPr>
                      <w:r w:rsidRPr="00DB3C6D">
                        <w:rPr>
                          <w:rFonts w:ascii="Corbel" w:hAnsi="Corbel"/>
                          <w:lang w:val="en-US"/>
                        </w:rPr>
                        <w:t>Using IP flow performance data to improve security breach detection</w:t>
                      </w:r>
                      <w:r w:rsidR="00E41222">
                        <w:rPr>
                          <w:rFonts w:ascii="Corbel" w:hAnsi="Corbel"/>
                          <w:lang w:val="en-US"/>
                        </w:rPr>
                        <w:t>.</w:t>
                      </w:r>
                    </w:p>
                    <w:p w:rsidR="009A4BF3" w:rsidRDefault="009A4BF3" w:rsidP="009A4BF3">
                      <w:pPr>
                        <w:rPr>
                          <w:color w:val="1F497D"/>
                          <w:lang w:val="en-US"/>
                        </w:rPr>
                      </w:pPr>
                    </w:p>
                    <w:p w:rsidR="00B81CD4" w:rsidRPr="009A4BF3" w:rsidRDefault="00B81CD4" w:rsidP="00C94FFE">
                      <w:pPr>
                        <w:rPr>
                          <w:rFonts w:ascii="Corbel" w:hAnsi="Corbel"/>
                          <w:lang w:val="en-US"/>
                        </w:rPr>
                      </w:pPr>
                    </w:p>
                    <w:p w:rsidR="00B81CD4" w:rsidRPr="009A4BF3" w:rsidRDefault="00B81CD4" w:rsidP="00B81CD4">
                      <w:pPr>
                        <w:rPr>
                          <w:rFonts w:ascii="Corbel" w:hAnsi="Corbel"/>
                          <w:lang w:val="en-US"/>
                        </w:rPr>
                      </w:pPr>
                    </w:p>
                    <w:p w:rsidR="00B81CD4" w:rsidRPr="009A4BF3" w:rsidRDefault="00B81CD4" w:rsidP="00B81CD4">
                      <w:pPr>
                        <w:rPr>
                          <w:rFonts w:ascii="Corbel" w:hAnsi="Corbel"/>
                          <w:lang w:val="en-US"/>
                        </w:rPr>
                      </w:pPr>
                    </w:p>
                  </w:txbxContent>
                </v:textbox>
                <w10:wrap type="square" anchorx="margin"/>
              </v:shape>
            </w:pict>
          </mc:Fallback>
        </mc:AlternateContent>
      </w:r>
    </w:p>
    <w:p w:rsidR="009A4BF3" w:rsidRPr="005B7C5B" w:rsidRDefault="009A4BF3" w:rsidP="00DA1D69">
      <w:pPr>
        <w:jc w:val="both"/>
        <w:rPr>
          <w:rFonts w:ascii="Corbel" w:hAnsi="Corbel"/>
          <w:b/>
          <w:color w:val="C00000"/>
        </w:rPr>
      </w:pPr>
    </w:p>
    <w:p w:rsidR="00C94FFE" w:rsidRPr="009A4BF3" w:rsidRDefault="00C94FFE" w:rsidP="00DA1D69">
      <w:pPr>
        <w:jc w:val="both"/>
        <w:rPr>
          <w:rFonts w:ascii="Corbel" w:hAnsi="Corbel"/>
          <w:b/>
          <w:color w:val="C00000"/>
        </w:rPr>
      </w:pPr>
      <w:r w:rsidRPr="009A4BF3">
        <w:rPr>
          <w:rFonts w:ascii="Corbel" w:hAnsi="Corbel"/>
          <w:b/>
          <w:color w:val="C00000"/>
        </w:rPr>
        <w:t>Interesse?</w:t>
      </w:r>
    </w:p>
    <w:p w:rsidR="00B81CD4" w:rsidRPr="000E57D1" w:rsidRDefault="00C94FFE" w:rsidP="00DA1D69">
      <w:pPr>
        <w:jc w:val="both"/>
        <w:rPr>
          <w:rFonts w:ascii="Corbel" w:hAnsi="Corbel"/>
        </w:rPr>
      </w:pPr>
      <w:r w:rsidRPr="000E57D1">
        <w:rPr>
          <w:rFonts w:ascii="Corbel" w:hAnsi="Corbel"/>
        </w:rPr>
        <w:t xml:space="preserve">Stuur je C.V. en korte motivatie naar </w:t>
      </w:r>
      <w:hyperlink r:id="rId8" w:history="1">
        <w:r w:rsidR="00C45D94" w:rsidRPr="00024975">
          <w:rPr>
            <w:rStyle w:val="Hyperlink"/>
            <w:rFonts w:ascii="Corbel" w:hAnsi="Corbel"/>
          </w:rPr>
          <w:t>sarah.vanvreckem@simac.be</w:t>
        </w:r>
      </w:hyperlink>
      <w:r w:rsidR="000E57D1">
        <w:rPr>
          <w:rFonts w:ascii="Corbel" w:hAnsi="Corbel"/>
        </w:rPr>
        <w:t>, vermeld d</w:t>
      </w:r>
      <w:r w:rsidR="007718E8">
        <w:rPr>
          <w:rFonts w:ascii="Corbel" w:hAnsi="Corbel"/>
        </w:rPr>
        <w:t xml:space="preserve">uidelijk de titel van de stage. </w:t>
      </w:r>
      <w:r w:rsidRPr="000E57D1">
        <w:rPr>
          <w:rFonts w:ascii="Corbel" w:hAnsi="Corbel"/>
        </w:rPr>
        <w:t>Wij nodigen je graag uit voor een kennismakend gesprek waar we de concrete details van de stage kunnen bespreken.</w:t>
      </w:r>
      <w:r w:rsidRPr="000E57D1">
        <w:rPr>
          <w:rFonts w:ascii="Corbel" w:hAnsi="Corbel"/>
        </w:rPr>
        <w:tab/>
      </w:r>
    </w:p>
    <w:sectPr w:rsidR="00B81CD4" w:rsidRPr="000E57D1" w:rsidSect="00C94FF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FFE" w:rsidRDefault="00C94FFE" w:rsidP="00C94FFE">
      <w:pPr>
        <w:spacing w:after="0" w:line="240" w:lineRule="auto"/>
      </w:pPr>
      <w:r>
        <w:separator/>
      </w:r>
    </w:p>
  </w:endnote>
  <w:endnote w:type="continuationSeparator" w:id="0">
    <w:p w:rsidR="00C94FFE" w:rsidRDefault="00C94FFE" w:rsidP="00C9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FFE" w:rsidRDefault="00C94FFE" w:rsidP="00C94FFE">
      <w:pPr>
        <w:spacing w:after="0" w:line="240" w:lineRule="auto"/>
      </w:pPr>
      <w:r>
        <w:separator/>
      </w:r>
    </w:p>
  </w:footnote>
  <w:footnote w:type="continuationSeparator" w:id="0">
    <w:p w:rsidR="00C94FFE" w:rsidRDefault="00C94FFE" w:rsidP="00C94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48E"/>
    <w:multiLevelType w:val="hybridMultilevel"/>
    <w:tmpl w:val="1A2C8C62"/>
    <w:lvl w:ilvl="0" w:tplc="2924B2C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196CD9"/>
    <w:multiLevelType w:val="hybridMultilevel"/>
    <w:tmpl w:val="D5DA95B0"/>
    <w:lvl w:ilvl="0" w:tplc="2D00B13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77FAC"/>
    <w:multiLevelType w:val="hybridMultilevel"/>
    <w:tmpl w:val="E6EEE8E2"/>
    <w:lvl w:ilvl="0" w:tplc="28905F78">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69"/>
    <w:rsid w:val="000E57D1"/>
    <w:rsid w:val="0024676D"/>
    <w:rsid w:val="00253100"/>
    <w:rsid w:val="002C7236"/>
    <w:rsid w:val="003B0B18"/>
    <w:rsid w:val="003F10F0"/>
    <w:rsid w:val="004153EF"/>
    <w:rsid w:val="004E4F30"/>
    <w:rsid w:val="005B7C5B"/>
    <w:rsid w:val="00676987"/>
    <w:rsid w:val="007718E8"/>
    <w:rsid w:val="00853120"/>
    <w:rsid w:val="008D440F"/>
    <w:rsid w:val="009A4BF3"/>
    <w:rsid w:val="00B81CD4"/>
    <w:rsid w:val="00BC1B2B"/>
    <w:rsid w:val="00C45D94"/>
    <w:rsid w:val="00C94FFE"/>
    <w:rsid w:val="00DA1D69"/>
    <w:rsid w:val="00DB3C6D"/>
    <w:rsid w:val="00E41222"/>
    <w:rsid w:val="00E674C4"/>
    <w:rsid w:val="00FE5B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C03E557-9A39-4306-96A3-F3F6BCC7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CD4"/>
    <w:pPr>
      <w:ind w:left="720"/>
      <w:contextualSpacing/>
    </w:pPr>
  </w:style>
  <w:style w:type="paragraph" w:styleId="Header">
    <w:name w:val="header"/>
    <w:basedOn w:val="Normal"/>
    <w:link w:val="HeaderChar"/>
    <w:uiPriority w:val="99"/>
    <w:unhideWhenUsed/>
    <w:rsid w:val="00C94F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4FFE"/>
  </w:style>
  <w:style w:type="paragraph" w:styleId="Footer">
    <w:name w:val="footer"/>
    <w:basedOn w:val="Normal"/>
    <w:link w:val="FooterChar"/>
    <w:uiPriority w:val="99"/>
    <w:unhideWhenUsed/>
    <w:rsid w:val="00C94F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4FFE"/>
  </w:style>
  <w:style w:type="character" w:styleId="Hyperlink">
    <w:name w:val="Hyperlink"/>
    <w:basedOn w:val="DefaultParagraphFont"/>
    <w:uiPriority w:val="99"/>
    <w:unhideWhenUsed/>
    <w:rsid w:val="00C94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1290">
      <w:bodyDiv w:val="1"/>
      <w:marLeft w:val="0"/>
      <w:marRight w:val="0"/>
      <w:marTop w:val="0"/>
      <w:marBottom w:val="0"/>
      <w:divBdr>
        <w:top w:val="none" w:sz="0" w:space="0" w:color="auto"/>
        <w:left w:val="none" w:sz="0" w:space="0" w:color="auto"/>
        <w:bottom w:val="none" w:sz="0" w:space="0" w:color="auto"/>
        <w:right w:val="none" w:sz="0" w:space="0" w:color="auto"/>
      </w:divBdr>
    </w:div>
    <w:div w:id="628441393">
      <w:bodyDiv w:val="1"/>
      <w:marLeft w:val="0"/>
      <w:marRight w:val="0"/>
      <w:marTop w:val="0"/>
      <w:marBottom w:val="0"/>
      <w:divBdr>
        <w:top w:val="none" w:sz="0" w:space="0" w:color="auto"/>
        <w:left w:val="none" w:sz="0" w:space="0" w:color="auto"/>
        <w:bottom w:val="none" w:sz="0" w:space="0" w:color="auto"/>
        <w:right w:val="none" w:sz="0" w:space="0" w:color="auto"/>
      </w:divBdr>
    </w:div>
    <w:div w:id="12119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vanvreckem@simac.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160</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Simac nv</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Ertryckx</dc:creator>
  <cp:keywords/>
  <dc:description/>
  <cp:lastModifiedBy>Sarah Van Vreckem</cp:lastModifiedBy>
  <cp:revision>15</cp:revision>
  <dcterms:created xsi:type="dcterms:W3CDTF">2016-09-30T13:52:00Z</dcterms:created>
  <dcterms:modified xsi:type="dcterms:W3CDTF">2018-09-21T12:36:00Z</dcterms:modified>
</cp:coreProperties>
</file>